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DA" w:rsidRPr="00A1707A" w:rsidRDefault="00EC29DA" w:rsidP="00257F61">
      <w:pPr>
        <w:pStyle w:val="Zkladntext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A1707A">
        <w:rPr>
          <w:rFonts w:ascii="Times New Roman" w:hAnsi="Times New Roman"/>
          <w:b/>
          <w:sz w:val="40"/>
          <w:szCs w:val="40"/>
        </w:rPr>
        <w:t xml:space="preserve">S Ú H L A S </w:t>
      </w:r>
    </w:p>
    <w:p w:rsidR="00EC29DA" w:rsidRPr="00A1707A" w:rsidRDefault="00EC29DA" w:rsidP="00257F61">
      <w:pPr>
        <w:pStyle w:val="Nzov"/>
        <w:outlineLvl w:val="0"/>
        <w:rPr>
          <w:b/>
          <w:sz w:val="36"/>
          <w:szCs w:val="36"/>
        </w:rPr>
      </w:pPr>
      <w:r w:rsidRPr="00A1707A">
        <w:rPr>
          <w:b/>
          <w:sz w:val="36"/>
          <w:szCs w:val="36"/>
        </w:rPr>
        <w:t>so spracúvaním osobných údajov</w:t>
      </w:r>
    </w:p>
    <w:p w:rsidR="00EC29DA" w:rsidRPr="00A1707A" w:rsidRDefault="00EC29DA" w:rsidP="00EC29DA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C29DA" w:rsidRPr="00A1707A" w:rsidRDefault="00EC29DA" w:rsidP="00EC29DA">
      <w:pPr>
        <w:jc w:val="center"/>
      </w:pPr>
      <w:r w:rsidRPr="00A1707A">
        <w:t xml:space="preserve"> </w:t>
      </w:r>
      <w:r w:rsidRPr="00A1707A">
        <w:rPr>
          <w:rFonts w:ascii="Tahoma" w:hAnsi="Tahoma"/>
        </w:rPr>
        <w:t xml:space="preserve"> </w:t>
      </w:r>
    </w:p>
    <w:p w:rsidR="00EC29DA" w:rsidRPr="00A1707A" w:rsidRDefault="00EC29DA" w:rsidP="00257F61">
      <w:pPr>
        <w:pStyle w:val="Zkladntext"/>
        <w:outlineLvl w:val="0"/>
        <w:rPr>
          <w:rFonts w:ascii="Times New Roman" w:hAnsi="Times New Roman"/>
        </w:rPr>
      </w:pPr>
      <w:r w:rsidRPr="00A1707A">
        <w:rPr>
          <w:rFonts w:ascii="Times New Roman" w:hAnsi="Times New Roman"/>
        </w:rPr>
        <w:t xml:space="preserve">Podpísaný/á </w:t>
      </w:r>
    </w:p>
    <w:p w:rsidR="00EC29DA" w:rsidRPr="00A1707A" w:rsidRDefault="00EC29DA" w:rsidP="00EC29DA">
      <w:pPr>
        <w:pStyle w:val="Zkladntext"/>
        <w:rPr>
          <w:rFonts w:ascii="Times New Roman" w:hAnsi="Times New Roman"/>
        </w:rPr>
      </w:pPr>
    </w:p>
    <w:p w:rsidR="00407409" w:rsidRPr="002A62EC" w:rsidRDefault="00407409" w:rsidP="00407409">
      <w:pPr>
        <w:rPr>
          <w:b/>
          <w:sz w:val="32"/>
          <w:szCs w:val="32"/>
        </w:rPr>
      </w:pPr>
      <w:r w:rsidRPr="003B2F86">
        <w:rPr>
          <w:b/>
        </w:rPr>
        <w:t xml:space="preserve">Meno </w:t>
      </w:r>
      <w:r w:rsidRPr="003B2F86">
        <w:rPr>
          <w:b/>
        </w:rPr>
        <w:tab/>
      </w:r>
      <w:r w:rsidRPr="003B2F86">
        <w:rPr>
          <w:b/>
        </w:rPr>
        <w:tab/>
      </w:r>
      <w:r w:rsidRPr="003B2F86">
        <w:rPr>
          <w:b/>
          <w:sz w:val="32"/>
          <w:szCs w:val="32"/>
        </w:rPr>
        <w:t xml:space="preserve">         </w:t>
      </w:r>
      <w:r w:rsidR="000F163A">
        <w:rPr>
          <w:b/>
          <w:sz w:val="32"/>
          <w:szCs w:val="32"/>
        </w:rPr>
        <w:t>.............................</w:t>
      </w:r>
      <w:r>
        <w:rPr>
          <w:b/>
          <w:sz w:val="32"/>
          <w:szCs w:val="32"/>
        </w:rPr>
        <w:t xml:space="preserve"> </w:t>
      </w:r>
    </w:p>
    <w:p w:rsidR="00407409" w:rsidRPr="002A62EC" w:rsidRDefault="00407409" w:rsidP="00407409">
      <w:pPr>
        <w:rPr>
          <w:b/>
          <w:sz w:val="32"/>
          <w:szCs w:val="32"/>
        </w:rPr>
      </w:pPr>
      <w:r w:rsidRPr="003B2F86">
        <w:rPr>
          <w:b/>
        </w:rPr>
        <w:t>Priezvisko, tit</w:t>
      </w:r>
      <w:r>
        <w:rPr>
          <w:b/>
        </w:rPr>
        <w:t>u</w:t>
      </w:r>
      <w:r w:rsidRPr="003B2F86">
        <w:rPr>
          <w:b/>
        </w:rPr>
        <w:t xml:space="preserve">l         </w:t>
      </w:r>
      <w:r w:rsidR="000F163A">
        <w:rPr>
          <w:b/>
          <w:sz w:val="32"/>
          <w:szCs w:val="32"/>
        </w:rPr>
        <w:t>.............................</w:t>
      </w:r>
    </w:p>
    <w:p w:rsidR="00407409" w:rsidRPr="002A62EC" w:rsidRDefault="00407409" w:rsidP="00407409">
      <w:pPr>
        <w:spacing w:before="60"/>
        <w:rPr>
          <w:b/>
          <w:sz w:val="32"/>
          <w:szCs w:val="32"/>
        </w:rPr>
      </w:pPr>
      <w:r>
        <w:rPr>
          <w:b/>
        </w:rPr>
        <w:t>Funkcia</w:t>
      </w:r>
      <w:r>
        <w:rPr>
          <w:b/>
        </w:rPr>
        <w:tab/>
      </w:r>
      <w:r>
        <w:rPr>
          <w:b/>
        </w:rPr>
        <w:tab/>
      </w:r>
      <w:r w:rsidR="000F163A">
        <w:rPr>
          <w:b/>
          <w:sz w:val="32"/>
          <w:szCs w:val="32"/>
        </w:rPr>
        <w:t>.............................</w:t>
      </w:r>
      <w:r w:rsidRPr="00474C10">
        <w:rPr>
          <w:b/>
        </w:rPr>
        <w:t xml:space="preserve"> </w:t>
      </w:r>
    </w:p>
    <w:p w:rsidR="00EC29DA" w:rsidRPr="00A1707A" w:rsidRDefault="00EC29DA" w:rsidP="00EC29DA">
      <w:pPr>
        <w:pStyle w:val="Zkladntext"/>
        <w:spacing w:before="60"/>
        <w:rPr>
          <w:rFonts w:ascii="Times New Roman" w:hAnsi="Times New Roman"/>
        </w:rPr>
      </w:pPr>
      <w:r w:rsidRPr="00A1707A">
        <w:rPr>
          <w:rFonts w:ascii="Times New Roman" w:hAnsi="Times New Roman"/>
        </w:rPr>
        <w:t>(ďalej len „dotknutá osoba“)</w:t>
      </w:r>
    </w:p>
    <w:p w:rsidR="00AE0444" w:rsidRDefault="00A45837" w:rsidP="00EC29DA">
      <w:pPr>
        <w:pStyle w:val="Zkladntex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udeľujem</w:t>
      </w:r>
      <w:r w:rsidR="00EC29DA" w:rsidRPr="00A1707A">
        <w:rPr>
          <w:rFonts w:ascii="Times New Roman" w:hAnsi="Times New Roman"/>
        </w:rPr>
        <w:t xml:space="preserve"> </w:t>
      </w:r>
      <w:r w:rsidR="00EC29DA" w:rsidRPr="00AE77B3">
        <w:rPr>
          <w:rFonts w:ascii="Times New Roman" w:hAnsi="Times New Roman"/>
        </w:rPr>
        <w:t xml:space="preserve">v zmysle § </w:t>
      </w:r>
      <w:r w:rsidR="00D302B7" w:rsidRPr="00AE77B3">
        <w:rPr>
          <w:rFonts w:ascii="Times New Roman" w:hAnsi="Times New Roman"/>
        </w:rPr>
        <w:t>11</w:t>
      </w:r>
      <w:r>
        <w:rPr>
          <w:rFonts w:ascii="Times New Roman" w:hAnsi="Times New Roman"/>
        </w:rPr>
        <w:t>, ods. (1) a (2)</w:t>
      </w:r>
      <w:r w:rsidR="00EC29DA" w:rsidRPr="00AE77B3">
        <w:rPr>
          <w:rFonts w:ascii="Times New Roman" w:hAnsi="Times New Roman"/>
        </w:rPr>
        <w:t xml:space="preserve"> zákona č. </w:t>
      </w:r>
      <w:r w:rsidR="00D302B7" w:rsidRPr="00AE77B3">
        <w:rPr>
          <w:rFonts w:ascii="Times New Roman" w:hAnsi="Times New Roman"/>
        </w:rPr>
        <w:t>122</w:t>
      </w:r>
      <w:r w:rsidR="00EC29DA" w:rsidRPr="00AE77B3">
        <w:rPr>
          <w:rFonts w:ascii="Times New Roman" w:hAnsi="Times New Roman"/>
        </w:rPr>
        <w:t>/20</w:t>
      </w:r>
      <w:r w:rsidR="00D302B7" w:rsidRPr="00AE77B3">
        <w:rPr>
          <w:rFonts w:ascii="Times New Roman" w:hAnsi="Times New Roman"/>
        </w:rPr>
        <w:t>13</w:t>
      </w:r>
      <w:r w:rsidR="00EC29DA" w:rsidRPr="00AE77B3">
        <w:rPr>
          <w:rFonts w:ascii="Times New Roman" w:hAnsi="Times New Roman"/>
        </w:rPr>
        <w:t xml:space="preserve"> Z</w:t>
      </w:r>
      <w:r w:rsidR="00EC29DA" w:rsidRPr="00A1707A">
        <w:rPr>
          <w:rFonts w:ascii="Times New Roman" w:hAnsi="Times New Roman"/>
        </w:rPr>
        <w:t>.</w:t>
      </w:r>
      <w:r w:rsidR="004068BE">
        <w:rPr>
          <w:rFonts w:ascii="Times New Roman" w:hAnsi="Times New Roman"/>
        </w:rPr>
        <w:t xml:space="preserve"> </w:t>
      </w:r>
      <w:r w:rsidR="00EC29DA" w:rsidRPr="00A1707A">
        <w:rPr>
          <w:rFonts w:ascii="Times New Roman" w:hAnsi="Times New Roman"/>
        </w:rPr>
        <w:t xml:space="preserve">z. o ochrane osobných údajov </w:t>
      </w:r>
      <w:r w:rsidR="001437E5">
        <w:rPr>
          <w:rFonts w:ascii="Times New Roman" w:hAnsi="Times New Roman"/>
        </w:rPr>
        <w:t xml:space="preserve"> a o zmen</w:t>
      </w:r>
      <w:r w:rsidR="008C0D1C">
        <w:rPr>
          <w:rFonts w:ascii="Times New Roman" w:hAnsi="Times New Roman"/>
        </w:rPr>
        <w:t xml:space="preserve">e a doplnení niektorých zákonov </w:t>
      </w:r>
      <w:r w:rsidR="00043612">
        <w:rPr>
          <w:rFonts w:ascii="Times New Roman" w:hAnsi="Times New Roman"/>
        </w:rPr>
        <w:t>Implementačnej agentúre</w:t>
      </w:r>
      <w:r w:rsidR="00043612" w:rsidRPr="00043612">
        <w:rPr>
          <w:rFonts w:ascii="Times New Roman" w:hAnsi="Times New Roman"/>
        </w:rPr>
        <w:t xml:space="preserve"> </w:t>
      </w:r>
      <w:r w:rsidR="00610BD8">
        <w:rPr>
          <w:rFonts w:ascii="Times New Roman" w:hAnsi="Times New Roman"/>
        </w:rPr>
        <w:t>Ministerstva práce, sociálnych vecí a rodiny SR</w:t>
      </w:r>
      <w:r w:rsidR="00B253C7" w:rsidRPr="00043612">
        <w:rPr>
          <w:rFonts w:ascii="Times New Roman" w:hAnsi="Times New Roman"/>
        </w:rPr>
        <w:t>,</w:t>
      </w:r>
      <w:r w:rsidR="00043612" w:rsidRPr="00043612">
        <w:rPr>
          <w:rFonts w:ascii="Times New Roman" w:hAnsi="Times New Roman"/>
        </w:rPr>
        <w:t xml:space="preserve"> Špitálska 6</w:t>
      </w:r>
      <w:r w:rsidR="00B253C7" w:rsidRPr="00043612">
        <w:rPr>
          <w:rFonts w:ascii="Times New Roman" w:hAnsi="Times New Roman"/>
        </w:rPr>
        <w:t xml:space="preserve">, 814 55 Bratislava </w:t>
      </w:r>
      <w:r w:rsidR="004723AE" w:rsidRPr="000436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(ďalej len</w:t>
      </w:r>
      <w:r w:rsidR="004723AE" w:rsidRPr="00043612">
        <w:rPr>
          <w:rFonts w:ascii="Times New Roman" w:hAnsi="Times New Roman"/>
        </w:rPr>
        <w:t xml:space="preserve"> „</w:t>
      </w:r>
      <w:r w:rsidR="00043612" w:rsidRPr="00043612">
        <w:rPr>
          <w:rFonts w:ascii="Times New Roman" w:hAnsi="Times New Roman"/>
        </w:rPr>
        <w:t>IA</w:t>
      </w:r>
      <w:r w:rsidR="00043612">
        <w:rPr>
          <w:rFonts w:ascii="Times New Roman" w:hAnsi="Times New Roman"/>
        </w:rPr>
        <w:t xml:space="preserve"> </w:t>
      </w:r>
      <w:r w:rsidR="00610BD8">
        <w:rPr>
          <w:rFonts w:ascii="Times New Roman" w:hAnsi="Times New Roman"/>
        </w:rPr>
        <w:t>MPSVR SR</w:t>
      </w:r>
      <w:r w:rsidR="004723AE" w:rsidRPr="00043612">
        <w:rPr>
          <w:rFonts w:ascii="Times New Roman" w:hAnsi="Times New Roman"/>
        </w:rPr>
        <w:t>“ alebo</w:t>
      </w:r>
      <w:r w:rsidRPr="000436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r w:rsidR="00EC29DA" w:rsidRPr="00A1707A">
        <w:rPr>
          <w:rFonts w:ascii="Times New Roman" w:hAnsi="Times New Roman"/>
        </w:rPr>
        <w:t>prevádzkovateľ</w:t>
      </w:r>
      <w:r>
        <w:rPr>
          <w:rFonts w:ascii="Times New Roman" w:hAnsi="Times New Roman"/>
        </w:rPr>
        <w:t>“)</w:t>
      </w:r>
      <w:r w:rsidR="00E563E6">
        <w:rPr>
          <w:rFonts w:ascii="Times New Roman" w:hAnsi="Times New Roman"/>
        </w:rPr>
        <w:t xml:space="preserve"> </w:t>
      </w:r>
    </w:p>
    <w:p w:rsidR="00631883" w:rsidRPr="00A1707A" w:rsidRDefault="00631883" w:rsidP="00631883">
      <w:pPr>
        <w:pStyle w:val="Zkladntext"/>
        <w:jc w:val="both"/>
        <w:rPr>
          <w:rFonts w:ascii="Times New Roman" w:hAnsi="Times New Roman"/>
        </w:rPr>
      </w:pPr>
    </w:p>
    <w:p w:rsidR="00EC29DA" w:rsidRPr="00A1707A" w:rsidRDefault="00EC29DA" w:rsidP="00EC29DA">
      <w:pPr>
        <w:pStyle w:val="Zkladntext"/>
        <w:jc w:val="center"/>
        <w:rPr>
          <w:rFonts w:ascii="Times New Roman" w:hAnsi="Times New Roman"/>
          <w:b/>
          <w:sz w:val="32"/>
          <w:szCs w:val="32"/>
        </w:rPr>
      </w:pPr>
      <w:r w:rsidRPr="00A1707A">
        <w:rPr>
          <w:rFonts w:ascii="Times New Roman" w:hAnsi="Times New Roman"/>
          <w:b/>
          <w:sz w:val="32"/>
          <w:szCs w:val="32"/>
        </w:rPr>
        <w:t>s ú h l a s </w:t>
      </w:r>
    </w:p>
    <w:p w:rsidR="00EC29DA" w:rsidRDefault="00EC29DA" w:rsidP="00EC29DA">
      <w:pPr>
        <w:pStyle w:val="Zkladntext"/>
        <w:jc w:val="both"/>
        <w:rPr>
          <w:rFonts w:ascii="Times New Roman" w:hAnsi="Times New Roman"/>
        </w:rPr>
      </w:pPr>
    </w:p>
    <w:p w:rsidR="0018361C" w:rsidRPr="00043612" w:rsidRDefault="00A45837" w:rsidP="0018361C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18361C">
        <w:rPr>
          <w:rFonts w:ascii="Times New Roman" w:hAnsi="Times New Roman"/>
        </w:rPr>
        <w:t xml:space="preserve">  </w:t>
      </w:r>
      <w:r w:rsidR="008C0D1C" w:rsidRPr="00A1707A">
        <w:rPr>
          <w:rFonts w:ascii="Times New Roman" w:hAnsi="Times New Roman"/>
        </w:rPr>
        <w:t>sprac</w:t>
      </w:r>
      <w:r w:rsidR="008C0D1C">
        <w:rPr>
          <w:rFonts w:ascii="Times New Roman" w:hAnsi="Times New Roman"/>
        </w:rPr>
        <w:t>ú</w:t>
      </w:r>
      <w:r w:rsidR="008C0D1C" w:rsidRPr="00A1707A">
        <w:rPr>
          <w:rFonts w:ascii="Times New Roman" w:hAnsi="Times New Roman"/>
        </w:rPr>
        <w:t>vani</w:t>
      </w:r>
      <w:r w:rsidR="008C0D1C">
        <w:rPr>
          <w:rFonts w:ascii="Times New Roman" w:hAnsi="Times New Roman"/>
        </w:rPr>
        <w:t>e</w:t>
      </w:r>
      <w:r w:rsidR="00EC29DA" w:rsidRPr="00A170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mojich osobných údajov </w:t>
      </w:r>
      <w:r w:rsidR="00B253C7" w:rsidRPr="00043612">
        <w:rPr>
          <w:rFonts w:ascii="Times New Roman" w:hAnsi="Times New Roman"/>
        </w:rPr>
        <w:t>prevádzkovateľom</w:t>
      </w:r>
      <w:r w:rsidR="000F163A" w:rsidRPr="00043612">
        <w:rPr>
          <w:rFonts w:ascii="Times New Roman" w:hAnsi="Times New Roman"/>
        </w:rPr>
        <w:t xml:space="preserve"> </w:t>
      </w:r>
      <w:r w:rsidR="000F163A">
        <w:rPr>
          <w:rFonts w:ascii="Times New Roman" w:hAnsi="Times New Roman"/>
        </w:rPr>
        <w:t>-</w:t>
      </w:r>
      <w:r w:rsidR="00E90E14">
        <w:rPr>
          <w:rFonts w:ascii="Times New Roman" w:hAnsi="Times New Roman"/>
        </w:rPr>
        <w:t xml:space="preserve"> </w:t>
      </w:r>
      <w:r w:rsidR="00043612" w:rsidRPr="00043612">
        <w:rPr>
          <w:rFonts w:ascii="Times New Roman" w:hAnsi="Times New Roman"/>
        </w:rPr>
        <w:t xml:space="preserve">IA </w:t>
      </w:r>
      <w:r w:rsidR="00610BD8">
        <w:rPr>
          <w:rFonts w:ascii="Times New Roman" w:hAnsi="Times New Roman"/>
        </w:rPr>
        <w:t>MPSVR SR</w:t>
      </w:r>
      <w:r w:rsidR="00B253C7" w:rsidRPr="00043612">
        <w:rPr>
          <w:rFonts w:ascii="Times New Roman" w:hAnsi="Times New Roman"/>
        </w:rPr>
        <w:t xml:space="preserve"> </w:t>
      </w:r>
      <w:r w:rsidR="00EC29DA" w:rsidRPr="00A1707A">
        <w:rPr>
          <w:rFonts w:ascii="Times New Roman" w:hAnsi="Times New Roman"/>
        </w:rPr>
        <w:t>v</w:t>
      </w:r>
      <w:r w:rsidR="00EC29DA">
        <w:rPr>
          <w:rFonts w:ascii="Times New Roman" w:hAnsi="Times New Roman"/>
        </w:rPr>
        <w:t> r</w:t>
      </w:r>
      <w:r w:rsidR="00EC29DA" w:rsidRPr="00A1707A">
        <w:rPr>
          <w:rFonts w:ascii="Times New Roman" w:hAnsi="Times New Roman"/>
        </w:rPr>
        <w:t>ozsahu</w:t>
      </w:r>
      <w:r w:rsidR="00EC29DA">
        <w:rPr>
          <w:rFonts w:ascii="Times New Roman" w:hAnsi="Times New Roman"/>
        </w:rPr>
        <w:t xml:space="preserve"> podľa </w:t>
      </w:r>
      <w:r w:rsidR="00AE0444">
        <w:rPr>
          <w:rFonts w:ascii="Times New Roman" w:hAnsi="Times New Roman"/>
        </w:rPr>
        <w:t>z</w:t>
      </w:r>
      <w:r w:rsidR="00EC29DA">
        <w:rPr>
          <w:rFonts w:ascii="Times New Roman" w:hAnsi="Times New Roman"/>
        </w:rPr>
        <w:t xml:space="preserve">oznamu </w:t>
      </w:r>
      <w:r w:rsidR="00C858E4">
        <w:rPr>
          <w:rFonts w:ascii="Times New Roman" w:hAnsi="Times New Roman"/>
        </w:rPr>
        <w:t>osobných údajov a podmienok spracúvania uvedených na</w:t>
      </w:r>
      <w:r w:rsidR="00751E52">
        <w:rPr>
          <w:rFonts w:ascii="Times New Roman" w:hAnsi="Times New Roman"/>
        </w:rPr>
        <w:t> </w:t>
      </w:r>
      <w:r w:rsidR="00C858E4">
        <w:rPr>
          <w:rFonts w:ascii="Times New Roman" w:hAnsi="Times New Roman"/>
        </w:rPr>
        <w:t>druhej strane tohto</w:t>
      </w:r>
      <w:r>
        <w:rPr>
          <w:rFonts w:ascii="Times New Roman" w:hAnsi="Times New Roman"/>
        </w:rPr>
        <w:t xml:space="preserve"> písomného</w:t>
      </w:r>
      <w:r w:rsidR="00C858E4">
        <w:rPr>
          <w:rFonts w:ascii="Times New Roman" w:hAnsi="Times New Roman"/>
        </w:rPr>
        <w:t xml:space="preserve"> súhlasu.</w:t>
      </w:r>
    </w:p>
    <w:p w:rsidR="00223EED" w:rsidRDefault="00223EED" w:rsidP="00223EED">
      <w:pPr>
        <w:spacing w:before="120"/>
        <w:jc w:val="both"/>
      </w:pPr>
      <w:r w:rsidRPr="00A1707A">
        <w:t>Súhlas na spracúvanie osobných údajov dáva</w:t>
      </w:r>
      <w:r>
        <w:t>m</w:t>
      </w:r>
      <w:r w:rsidRPr="00A1707A">
        <w:t xml:space="preserve"> </w:t>
      </w:r>
      <w:r>
        <w:t>do 31.12.2021</w:t>
      </w:r>
      <w:r w:rsidRPr="00A1707A">
        <w:t xml:space="preserve">. </w:t>
      </w:r>
      <w:r w:rsidRPr="008C4D09">
        <w:t xml:space="preserve">Po </w:t>
      </w:r>
      <w:r>
        <w:t>tomto termíne</w:t>
      </w:r>
      <w:r w:rsidRPr="008C4D09">
        <w:t xml:space="preserve"> zabezpečí </w:t>
      </w:r>
      <w:r w:rsidR="00B253C7" w:rsidRPr="00043612">
        <w:t xml:space="preserve">prevádzkovateľ </w:t>
      </w:r>
      <w:r>
        <w:t xml:space="preserve">likvidáciu </w:t>
      </w:r>
      <w:r w:rsidRPr="008C4D09">
        <w:t>osobných údajov v</w:t>
      </w:r>
      <w:r>
        <w:t xml:space="preserve"> zmysle osobitných </w:t>
      </w:r>
      <w:r w:rsidR="00764FAC">
        <w:t>predpisov</w:t>
      </w:r>
      <w:r>
        <w:t>.</w:t>
      </w:r>
    </w:p>
    <w:p w:rsidR="00223EED" w:rsidRDefault="00223EED" w:rsidP="00EC29DA">
      <w:pPr>
        <w:pStyle w:val="Zkladntext"/>
        <w:spacing w:before="120"/>
        <w:jc w:val="both"/>
        <w:rPr>
          <w:rFonts w:ascii="Times New Roman" w:hAnsi="Times New Roman"/>
        </w:rPr>
      </w:pPr>
    </w:p>
    <w:p w:rsidR="00EC29DA" w:rsidRDefault="00EC29DA" w:rsidP="00EC29DA">
      <w:pPr>
        <w:pStyle w:val="Zkladntext"/>
        <w:spacing w:before="120"/>
        <w:jc w:val="both"/>
        <w:rPr>
          <w:rFonts w:ascii="Times New Roman" w:hAnsi="Times New Roman"/>
        </w:rPr>
      </w:pPr>
      <w:r w:rsidRPr="00CB6C60">
        <w:rPr>
          <w:rFonts w:ascii="Times New Roman" w:hAnsi="Times New Roman"/>
        </w:rPr>
        <w:t xml:space="preserve">Osobné údaje sú spracúvané </w:t>
      </w:r>
      <w:r w:rsidR="009B74EA" w:rsidRPr="00CB6C60">
        <w:rPr>
          <w:rFonts w:ascii="Times New Roman" w:hAnsi="Times New Roman"/>
        </w:rPr>
        <w:t xml:space="preserve">s cieľom </w:t>
      </w:r>
      <w:r w:rsidR="004301EC" w:rsidRPr="00CB6C60">
        <w:rPr>
          <w:rFonts w:ascii="Times New Roman" w:hAnsi="Times New Roman"/>
        </w:rPr>
        <w:t>zabezpeč</w:t>
      </w:r>
      <w:r w:rsidR="009B74EA" w:rsidRPr="00CB6C60">
        <w:rPr>
          <w:rFonts w:ascii="Times New Roman" w:hAnsi="Times New Roman"/>
        </w:rPr>
        <w:t>iť</w:t>
      </w:r>
      <w:r w:rsidR="004301EC" w:rsidRPr="00CB6C60">
        <w:rPr>
          <w:rFonts w:ascii="Times New Roman" w:hAnsi="Times New Roman"/>
        </w:rPr>
        <w:t xml:space="preserve"> proces</w:t>
      </w:r>
      <w:r w:rsidR="007E6D14" w:rsidRPr="00CB6C60">
        <w:rPr>
          <w:rFonts w:ascii="Times New Roman" w:hAnsi="Times New Roman"/>
        </w:rPr>
        <w:t>y</w:t>
      </w:r>
      <w:r w:rsidR="004301EC" w:rsidRPr="00CB6C60">
        <w:rPr>
          <w:rFonts w:ascii="Times New Roman" w:hAnsi="Times New Roman"/>
        </w:rPr>
        <w:t xml:space="preserve"> súvisiac</w:t>
      </w:r>
      <w:r w:rsidR="007E6D14" w:rsidRPr="00CB6C60">
        <w:rPr>
          <w:rFonts w:ascii="Times New Roman" w:hAnsi="Times New Roman"/>
        </w:rPr>
        <w:t>e</w:t>
      </w:r>
      <w:r w:rsidR="004301EC" w:rsidRPr="00CB6C60">
        <w:rPr>
          <w:rFonts w:ascii="Times New Roman" w:hAnsi="Times New Roman"/>
        </w:rPr>
        <w:t xml:space="preserve"> </w:t>
      </w:r>
      <w:r w:rsidR="004301EC" w:rsidRPr="00043612">
        <w:rPr>
          <w:rFonts w:ascii="Times New Roman" w:hAnsi="Times New Roman"/>
        </w:rPr>
        <w:t>s</w:t>
      </w:r>
      <w:r w:rsidR="00CB6C60" w:rsidRPr="00043612">
        <w:rPr>
          <w:rFonts w:ascii="Times New Roman" w:hAnsi="Times New Roman"/>
        </w:rPr>
        <w:t> implementáciou NP TSP</w:t>
      </w:r>
      <w:r w:rsidRPr="00CB6C60">
        <w:rPr>
          <w:rFonts w:ascii="Times New Roman" w:hAnsi="Times New Roman"/>
        </w:rPr>
        <w:t>, v</w:t>
      </w:r>
      <w:r w:rsidR="005E12CC" w:rsidRPr="00CB6C60">
        <w:rPr>
          <w:rFonts w:ascii="Times New Roman" w:hAnsi="Times New Roman"/>
        </w:rPr>
        <w:t> </w:t>
      </w:r>
      <w:r w:rsidRPr="00CB6C60">
        <w:rPr>
          <w:rFonts w:ascii="Times New Roman" w:hAnsi="Times New Roman"/>
        </w:rPr>
        <w:t>rozsahu a za podmienok stanovených</w:t>
      </w:r>
      <w:r w:rsidR="008C0D1C" w:rsidRPr="00CB6C60">
        <w:rPr>
          <w:rFonts w:ascii="Times New Roman" w:hAnsi="Times New Roman"/>
        </w:rPr>
        <w:t xml:space="preserve"> ostatnými všeobecne záväznými právnymi predpismi</w:t>
      </w:r>
      <w:r w:rsidR="007E6D14" w:rsidRPr="00CB6C60">
        <w:rPr>
          <w:rFonts w:ascii="Times New Roman" w:hAnsi="Times New Roman"/>
        </w:rPr>
        <w:t xml:space="preserve">, ktoré </w:t>
      </w:r>
      <w:r w:rsidRPr="00CB6C60">
        <w:rPr>
          <w:rFonts w:ascii="Times New Roman" w:hAnsi="Times New Roman"/>
        </w:rPr>
        <w:t xml:space="preserve">boli </w:t>
      </w:r>
      <w:r w:rsidR="00043612" w:rsidRPr="00043612">
        <w:rPr>
          <w:rFonts w:ascii="Times New Roman" w:hAnsi="Times New Roman"/>
        </w:rPr>
        <w:t xml:space="preserve">IA </w:t>
      </w:r>
      <w:r w:rsidR="00610BD8">
        <w:rPr>
          <w:rFonts w:ascii="Times New Roman" w:hAnsi="Times New Roman"/>
        </w:rPr>
        <w:t xml:space="preserve">MPSVR SR </w:t>
      </w:r>
      <w:r w:rsidR="004301EC" w:rsidRPr="00CB6C60">
        <w:rPr>
          <w:rFonts w:ascii="Times New Roman" w:hAnsi="Times New Roman"/>
        </w:rPr>
        <w:t>premietnuté do</w:t>
      </w:r>
      <w:r w:rsidR="007E6D14" w:rsidRPr="00CB6C60">
        <w:rPr>
          <w:rFonts w:ascii="Times New Roman" w:hAnsi="Times New Roman"/>
        </w:rPr>
        <w:t> </w:t>
      </w:r>
      <w:r w:rsidR="00CB6C60" w:rsidRPr="00043612">
        <w:rPr>
          <w:rFonts w:ascii="Times New Roman" w:hAnsi="Times New Roman"/>
        </w:rPr>
        <w:t>Z</w:t>
      </w:r>
      <w:r w:rsidR="004301EC" w:rsidRPr="00043612">
        <w:rPr>
          <w:rFonts w:ascii="Times New Roman" w:hAnsi="Times New Roman"/>
        </w:rPr>
        <w:t>mluvy o </w:t>
      </w:r>
      <w:r w:rsidR="00CB6C60" w:rsidRPr="00043612">
        <w:rPr>
          <w:rFonts w:ascii="Times New Roman" w:hAnsi="Times New Roman"/>
        </w:rPr>
        <w:t>spolupráci</w:t>
      </w:r>
      <w:r w:rsidR="00CB6C60">
        <w:rPr>
          <w:rFonts w:ascii="Times New Roman" w:hAnsi="Times New Roman"/>
        </w:rPr>
        <w:t xml:space="preserve"> a do </w:t>
      </w:r>
      <w:r w:rsidR="00CB6C60" w:rsidRPr="00043612">
        <w:rPr>
          <w:rFonts w:ascii="Times New Roman" w:hAnsi="Times New Roman"/>
        </w:rPr>
        <w:t>P</w:t>
      </w:r>
      <w:r w:rsidR="004301EC" w:rsidRPr="00043612">
        <w:rPr>
          <w:rFonts w:ascii="Times New Roman" w:hAnsi="Times New Roman"/>
        </w:rPr>
        <w:t xml:space="preserve">ríručky pre </w:t>
      </w:r>
      <w:r w:rsidR="00CB6C60" w:rsidRPr="00043612">
        <w:rPr>
          <w:rFonts w:ascii="Times New Roman" w:hAnsi="Times New Roman"/>
        </w:rPr>
        <w:t xml:space="preserve">obce zapojené do NP </w:t>
      </w:r>
      <w:r w:rsidR="00043612" w:rsidRPr="00043612">
        <w:rPr>
          <w:rFonts w:ascii="Times New Roman" w:hAnsi="Times New Roman"/>
        </w:rPr>
        <w:t>Terénna sociálna práca v obciach</w:t>
      </w:r>
      <w:r w:rsidRPr="00CB6C60">
        <w:rPr>
          <w:rFonts w:ascii="Times New Roman" w:hAnsi="Times New Roman"/>
        </w:rPr>
        <w:t>.</w:t>
      </w:r>
      <w:r w:rsidRPr="00A1707A">
        <w:rPr>
          <w:rFonts w:ascii="Times New Roman" w:hAnsi="Times New Roman"/>
        </w:rPr>
        <w:t xml:space="preserve"> </w:t>
      </w:r>
    </w:p>
    <w:p w:rsidR="00173AF9" w:rsidRDefault="0018361C" w:rsidP="00EC29DA">
      <w:pPr>
        <w:pStyle w:val="Zkladntex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Osobné údaje k uvedenému účelu sú získavané </w:t>
      </w:r>
      <w:r w:rsidR="00173AF9" w:rsidRPr="001B5899">
        <w:rPr>
          <w:rFonts w:ascii="Times New Roman" w:hAnsi="Times New Roman"/>
        </w:rPr>
        <w:t xml:space="preserve">od </w:t>
      </w:r>
      <w:r w:rsidR="00173AF9" w:rsidRPr="00A3773D">
        <w:rPr>
          <w:rFonts w:ascii="Times New Roman" w:hAnsi="Times New Roman"/>
        </w:rPr>
        <w:t>zamestnancov</w:t>
      </w:r>
      <w:r w:rsidR="00173AF9">
        <w:rPr>
          <w:rFonts w:ascii="Times New Roman" w:hAnsi="Times New Roman"/>
        </w:rPr>
        <w:t xml:space="preserve"> </w:t>
      </w:r>
      <w:r w:rsidR="004723AE" w:rsidRPr="00043612">
        <w:rPr>
          <w:rFonts w:ascii="Times New Roman" w:hAnsi="Times New Roman"/>
        </w:rPr>
        <w:t>(názov obce</w:t>
      </w:r>
      <w:r w:rsidR="00043612" w:rsidRPr="00043612">
        <w:rPr>
          <w:rFonts w:ascii="Times New Roman" w:hAnsi="Times New Roman"/>
        </w:rPr>
        <w:t>)</w:t>
      </w:r>
      <w:r w:rsidR="00B253C7" w:rsidRPr="00043612">
        <w:rPr>
          <w:rFonts w:ascii="Times New Roman" w:hAnsi="Times New Roman"/>
        </w:rPr>
        <w:t>...................................................................................................................</w:t>
      </w:r>
      <w:r w:rsidR="00173AF9">
        <w:rPr>
          <w:rFonts w:ascii="Times New Roman" w:hAnsi="Times New Roman"/>
        </w:rPr>
        <w:t>v rámci praco</w:t>
      </w:r>
      <w:r w:rsidR="00173AF9" w:rsidRPr="00A3773D">
        <w:rPr>
          <w:rFonts w:ascii="Times New Roman" w:hAnsi="Times New Roman"/>
        </w:rPr>
        <w:t>vnoprávny</w:t>
      </w:r>
      <w:r w:rsidR="00173AF9">
        <w:rPr>
          <w:rFonts w:ascii="Times New Roman" w:hAnsi="Times New Roman"/>
        </w:rPr>
        <w:t xml:space="preserve">ch </w:t>
      </w:r>
      <w:r w:rsidR="00173AF9" w:rsidRPr="00A3773D">
        <w:rPr>
          <w:rFonts w:ascii="Times New Roman" w:hAnsi="Times New Roman"/>
        </w:rPr>
        <w:t>vzťah</w:t>
      </w:r>
      <w:r w:rsidR="00173AF9">
        <w:rPr>
          <w:rFonts w:ascii="Times New Roman" w:hAnsi="Times New Roman"/>
        </w:rPr>
        <w:t>ov a</w:t>
      </w:r>
      <w:r w:rsidR="004301EC">
        <w:rPr>
          <w:rFonts w:ascii="Times New Roman" w:hAnsi="Times New Roman"/>
        </w:rPr>
        <w:t> v </w:t>
      </w:r>
      <w:r w:rsidR="00173AF9">
        <w:rPr>
          <w:rFonts w:ascii="Times New Roman" w:hAnsi="Times New Roman"/>
        </w:rPr>
        <w:t>súvis</w:t>
      </w:r>
      <w:r w:rsidR="004301EC">
        <w:rPr>
          <w:rFonts w:ascii="Times New Roman" w:hAnsi="Times New Roman"/>
        </w:rPr>
        <w:t xml:space="preserve">losti s </w:t>
      </w:r>
      <w:r w:rsidR="00173AF9">
        <w:rPr>
          <w:rFonts w:ascii="Times New Roman" w:hAnsi="Times New Roman"/>
        </w:rPr>
        <w:t xml:space="preserve">vedením agendy </w:t>
      </w:r>
      <w:r w:rsidR="00173AF9" w:rsidRPr="00A3773D">
        <w:rPr>
          <w:rFonts w:ascii="Times New Roman" w:hAnsi="Times New Roman"/>
        </w:rPr>
        <w:t>uchádzačov o zamestnanie a</w:t>
      </w:r>
      <w:r w:rsidR="00173AF9">
        <w:rPr>
          <w:rFonts w:ascii="Times New Roman" w:hAnsi="Times New Roman"/>
        </w:rPr>
        <w:t> </w:t>
      </w:r>
      <w:r w:rsidR="00173AF9" w:rsidRPr="00A3773D">
        <w:rPr>
          <w:rFonts w:ascii="Times New Roman" w:hAnsi="Times New Roman"/>
        </w:rPr>
        <w:t>realizáci</w:t>
      </w:r>
      <w:r w:rsidR="00173AF9">
        <w:rPr>
          <w:rFonts w:ascii="Times New Roman" w:hAnsi="Times New Roman"/>
        </w:rPr>
        <w:t xml:space="preserve">e </w:t>
      </w:r>
      <w:r w:rsidR="00173AF9" w:rsidRPr="00A3773D">
        <w:rPr>
          <w:rFonts w:ascii="Times New Roman" w:hAnsi="Times New Roman"/>
        </w:rPr>
        <w:t>výberových konaní.</w:t>
      </w:r>
    </w:p>
    <w:p w:rsidR="00EC29DA" w:rsidRPr="00A1707A" w:rsidRDefault="00EC29DA" w:rsidP="00EC29DA">
      <w:pPr>
        <w:pStyle w:val="Zkladntext"/>
        <w:spacing w:before="120"/>
        <w:jc w:val="both"/>
        <w:rPr>
          <w:rFonts w:ascii="Times New Roman" w:hAnsi="Times New Roman"/>
        </w:rPr>
      </w:pPr>
      <w:r w:rsidRPr="00A1707A">
        <w:rPr>
          <w:rFonts w:ascii="Times New Roman" w:hAnsi="Times New Roman"/>
        </w:rPr>
        <w:t>Dotknutá osoba potvrdzuje, že osobné údaje poskytla dobrovoľne, bez nátlaku, že sú pravdivé a súhlasí s ich využitím k vymedzenému účelu.</w:t>
      </w:r>
    </w:p>
    <w:p w:rsidR="00EC29DA" w:rsidRPr="00A1707A" w:rsidRDefault="00EC29DA" w:rsidP="00EC29DA">
      <w:pPr>
        <w:pStyle w:val="Zkladntext"/>
        <w:rPr>
          <w:rFonts w:ascii="Times New Roman" w:hAnsi="Times New Roman"/>
        </w:rPr>
      </w:pPr>
      <w:r w:rsidRPr="00A1707A">
        <w:rPr>
          <w:rFonts w:ascii="Times New Roman" w:hAnsi="Times New Roman"/>
        </w:rPr>
        <w:tab/>
      </w:r>
      <w:r w:rsidRPr="00A1707A">
        <w:rPr>
          <w:rFonts w:ascii="Times New Roman" w:hAnsi="Times New Roman"/>
        </w:rPr>
        <w:tab/>
      </w:r>
      <w:r w:rsidRPr="00A1707A">
        <w:rPr>
          <w:rFonts w:ascii="Times New Roman" w:hAnsi="Times New Roman"/>
        </w:rPr>
        <w:tab/>
      </w:r>
    </w:p>
    <w:p w:rsidR="00EC29DA" w:rsidRPr="00A1707A" w:rsidRDefault="00EC29DA" w:rsidP="00EC29DA">
      <w:pPr>
        <w:pStyle w:val="Zkladntext"/>
        <w:rPr>
          <w:rFonts w:ascii="Times New Roman" w:hAnsi="Times New Roman"/>
        </w:rPr>
      </w:pPr>
      <w:r w:rsidRPr="00A1707A">
        <w:rPr>
          <w:rFonts w:ascii="Times New Roman" w:hAnsi="Times New Roman"/>
        </w:rPr>
        <w:t>V</w:t>
      </w:r>
      <w:r w:rsidR="008810E5">
        <w:rPr>
          <w:rFonts w:ascii="Times New Roman" w:hAnsi="Times New Roman"/>
        </w:rPr>
        <w:t> </w:t>
      </w:r>
      <w:r w:rsidR="00CA4B35">
        <w:rPr>
          <w:rFonts w:ascii="Times New Roman" w:hAnsi="Times New Roman"/>
        </w:rPr>
        <w:t>.....................</w:t>
      </w:r>
      <w:r w:rsidR="008810E5">
        <w:rPr>
          <w:rFonts w:ascii="Times New Roman" w:hAnsi="Times New Roman"/>
        </w:rPr>
        <w:t>,</w:t>
      </w:r>
      <w:r w:rsidR="000A6F4D">
        <w:rPr>
          <w:rFonts w:ascii="Times New Roman" w:hAnsi="Times New Roman"/>
        </w:rPr>
        <w:t xml:space="preserve"> dňa </w:t>
      </w:r>
      <w:r w:rsidRPr="00A1707A">
        <w:rPr>
          <w:rFonts w:ascii="Times New Roman" w:hAnsi="Times New Roman"/>
        </w:rPr>
        <w:t xml:space="preserve"> ..........................</w:t>
      </w:r>
    </w:p>
    <w:p w:rsidR="009F6E10" w:rsidRDefault="00EC29DA" w:rsidP="00EC29DA">
      <w:pPr>
        <w:pStyle w:val="Zkladntext"/>
        <w:rPr>
          <w:rFonts w:ascii="Times New Roman" w:hAnsi="Times New Roman"/>
        </w:rPr>
      </w:pPr>
      <w:r w:rsidRPr="00A1707A">
        <w:rPr>
          <w:rFonts w:ascii="Times New Roman" w:hAnsi="Times New Roman"/>
        </w:rPr>
        <w:tab/>
      </w:r>
      <w:r w:rsidRPr="00A1707A">
        <w:rPr>
          <w:rFonts w:ascii="Times New Roman" w:hAnsi="Times New Roman"/>
        </w:rPr>
        <w:tab/>
      </w:r>
      <w:r w:rsidRPr="00A1707A">
        <w:rPr>
          <w:rFonts w:ascii="Times New Roman" w:hAnsi="Times New Roman"/>
        </w:rPr>
        <w:tab/>
      </w:r>
      <w:r w:rsidRPr="00A1707A">
        <w:rPr>
          <w:rFonts w:ascii="Times New Roman" w:hAnsi="Times New Roman"/>
        </w:rPr>
        <w:tab/>
      </w:r>
      <w:r w:rsidRPr="00A1707A">
        <w:rPr>
          <w:rFonts w:ascii="Times New Roman" w:hAnsi="Times New Roman"/>
        </w:rPr>
        <w:tab/>
      </w:r>
      <w:r w:rsidRPr="00A1707A">
        <w:rPr>
          <w:rFonts w:ascii="Times New Roman" w:hAnsi="Times New Roman"/>
        </w:rPr>
        <w:tab/>
      </w:r>
      <w:r w:rsidRPr="00A1707A">
        <w:rPr>
          <w:rFonts w:ascii="Times New Roman" w:hAnsi="Times New Roman"/>
        </w:rPr>
        <w:tab/>
        <w:t xml:space="preserve">       </w:t>
      </w:r>
      <w:r w:rsidRPr="00A1707A">
        <w:rPr>
          <w:rFonts w:ascii="Times New Roman" w:hAnsi="Times New Roman"/>
        </w:rPr>
        <w:tab/>
      </w:r>
      <w:r w:rsidRPr="00A1707A">
        <w:rPr>
          <w:rFonts w:ascii="Times New Roman" w:hAnsi="Times New Roman"/>
        </w:rPr>
        <w:tab/>
      </w:r>
      <w:r w:rsidR="000A6F4D">
        <w:rPr>
          <w:rFonts w:ascii="Times New Roman" w:hAnsi="Times New Roman"/>
        </w:rPr>
        <w:tab/>
      </w:r>
      <w:r w:rsidR="000A6F4D">
        <w:rPr>
          <w:rFonts w:ascii="Times New Roman" w:hAnsi="Times New Roman"/>
        </w:rPr>
        <w:tab/>
      </w:r>
      <w:r w:rsidR="000A6F4D">
        <w:rPr>
          <w:rFonts w:ascii="Times New Roman" w:hAnsi="Times New Roman"/>
        </w:rPr>
        <w:tab/>
      </w:r>
    </w:p>
    <w:p w:rsidR="009F6E10" w:rsidRDefault="009F6E10" w:rsidP="00EC29DA">
      <w:pPr>
        <w:pStyle w:val="Zkladntext"/>
        <w:rPr>
          <w:rFonts w:ascii="Times New Roman" w:hAnsi="Times New Roman"/>
        </w:rPr>
      </w:pPr>
    </w:p>
    <w:p w:rsidR="009F6E10" w:rsidRDefault="009F6E10" w:rsidP="00EC29DA">
      <w:pPr>
        <w:pStyle w:val="Zkladntext"/>
        <w:rPr>
          <w:rFonts w:ascii="Times New Roman" w:hAnsi="Times New Roman"/>
        </w:rPr>
      </w:pPr>
    </w:p>
    <w:p w:rsidR="00EC29DA" w:rsidRPr="00A1707A" w:rsidRDefault="000A6F4D" w:rsidP="00EC29DA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EC29DA" w:rsidRPr="00A1707A">
        <w:rPr>
          <w:rFonts w:ascii="Times New Roman" w:hAnsi="Times New Roman"/>
        </w:rPr>
        <w:t>...............................................</w:t>
      </w:r>
    </w:p>
    <w:p w:rsidR="00EC29DA" w:rsidRDefault="00EC29DA" w:rsidP="00EC29DA">
      <w:pPr>
        <w:pStyle w:val="Zkladntext"/>
        <w:rPr>
          <w:rFonts w:ascii="Times New Roman" w:hAnsi="Times New Roman"/>
          <w:b/>
          <w:sz w:val="40"/>
          <w:szCs w:val="40"/>
        </w:rPr>
      </w:pPr>
      <w:r w:rsidRPr="00A1707A">
        <w:rPr>
          <w:rFonts w:ascii="Times New Roman" w:hAnsi="Times New Roman"/>
        </w:rPr>
        <w:tab/>
      </w:r>
      <w:r w:rsidRPr="00A1707A">
        <w:rPr>
          <w:rFonts w:ascii="Times New Roman" w:hAnsi="Times New Roman"/>
        </w:rPr>
        <w:tab/>
      </w:r>
      <w:r w:rsidRPr="00A1707A">
        <w:rPr>
          <w:rFonts w:ascii="Times New Roman" w:hAnsi="Times New Roman"/>
        </w:rPr>
        <w:tab/>
      </w:r>
      <w:r w:rsidRPr="00A1707A">
        <w:rPr>
          <w:rFonts w:ascii="Times New Roman" w:hAnsi="Times New Roman"/>
        </w:rPr>
        <w:tab/>
      </w:r>
      <w:r w:rsidRPr="00A1707A">
        <w:rPr>
          <w:rFonts w:ascii="Times New Roman" w:hAnsi="Times New Roman"/>
        </w:rPr>
        <w:tab/>
      </w:r>
      <w:r w:rsidRPr="00A1707A">
        <w:rPr>
          <w:rFonts w:ascii="Times New Roman" w:hAnsi="Times New Roman"/>
        </w:rPr>
        <w:tab/>
      </w:r>
      <w:r w:rsidRPr="00A1707A">
        <w:rPr>
          <w:rFonts w:ascii="Times New Roman" w:hAnsi="Times New Roman"/>
        </w:rPr>
        <w:tab/>
      </w:r>
      <w:r w:rsidRPr="00A1707A">
        <w:rPr>
          <w:rFonts w:ascii="Times New Roman" w:hAnsi="Times New Roman"/>
        </w:rPr>
        <w:tab/>
        <w:t xml:space="preserve">    </w:t>
      </w:r>
      <w:r w:rsidRPr="00A1707A">
        <w:rPr>
          <w:rFonts w:ascii="Times New Roman" w:hAnsi="Times New Roman"/>
        </w:rPr>
        <w:tab/>
      </w:r>
      <w:r w:rsidR="000A6F4D">
        <w:rPr>
          <w:rFonts w:ascii="Times New Roman" w:hAnsi="Times New Roman"/>
        </w:rPr>
        <w:t xml:space="preserve">  podpis </w:t>
      </w:r>
      <w:r w:rsidRPr="00A1707A">
        <w:rPr>
          <w:rFonts w:ascii="Times New Roman" w:hAnsi="Times New Roman"/>
        </w:rPr>
        <w:t>dotknut</w:t>
      </w:r>
      <w:r w:rsidR="000A6F4D">
        <w:rPr>
          <w:rFonts w:ascii="Times New Roman" w:hAnsi="Times New Roman"/>
        </w:rPr>
        <w:t xml:space="preserve">ej </w:t>
      </w:r>
      <w:r w:rsidRPr="00A1707A">
        <w:rPr>
          <w:rFonts w:ascii="Times New Roman" w:hAnsi="Times New Roman"/>
        </w:rPr>
        <w:t>osob</w:t>
      </w:r>
      <w:r w:rsidR="000A6F4D">
        <w:rPr>
          <w:rFonts w:ascii="Times New Roman" w:hAnsi="Times New Roman"/>
        </w:rPr>
        <w:t>y</w:t>
      </w:r>
      <w:r w:rsidRPr="00A1707A">
        <w:rPr>
          <w:rFonts w:ascii="Times New Roman" w:hAnsi="Times New Roman"/>
          <w:b/>
          <w:sz w:val="40"/>
          <w:szCs w:val="40"/>
        </w:rPr>
        <w:t xml:space="preserve"> </w:t>
      </w:r>
    </w:p>
    <w:p w:rsidR="00EC29DA" w:rsidRDefault="00951208" w:rsidP="00257F61">
      <w:pPr>
        <w:pStyle w:val="Zkladntex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EC29DA" w:rsidRPr="005E6BE5">
        <w:rPr>
          <w:rFonts w:ascii="Times New Roman" w:hAnsi="Times New Roman"/>
          <w:b/>
        </w:rPr>
        <w:lastRenderedPageBreak/>
        <w:t xml:space="preserve">Zoznam </w:t>
      </w:r>
      <w:r w:rsidR="00C858E4">
        <w:rPr>
          <w:rFonts w:ascii="Times New Roman" w:hAnsi="Times New Roman"/>
          <w:b/>
        </w:rPr>
        <w:t>osobných údajov</w:t>
      </w:r>
    </w:p>
    <w:p w:rsidR="000A6F4D" w:rsidRPr="00DC404F" w:rsidRDefault="00AB48F1" w:rsidP="000A6F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r</w:t>
      </w:r>
      <w:r w:rsidR="000A6F4D" w:rsidRPr="00DC404F">
        <w:rPr>
          <w:sz w:val="20"/>
          <w:szCs w:val="20"/>
          <w:lang w:eastAsia="sk-SK"/>
        </w:rPr>
        <w:t>odné číslo, priezvisko, meno, titul, dátum a miesto narodenia, adresa trvalého a prechod</w:t>
      </w:r>
      <w:r>
        <w:rPr>
          <w:sz w:val="20"/>
          <w:szCs w:val="20"/>
          <w:lang w:eastAsia="sk-SK"/>
        </w:rPr>
        <w:t>ného pobytu, štátna príslušnosť;</w:t>
      </w:r>
    </w:p>
    <w:p w:rsidR="000A6F4D" w:rsidRPr="00DC404F" w:rsidRDefault="00DC404F" w:rsidP="000A6F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eastAsia="sk-SK"/>
        </w:rPr>
      </w:pPr>
      <w:r w:rsidRPr="00DC404F">
        <w:rPr>
          <w:sz w:val="20"/>
          <w:szCs w:val="20"/>
          <w:lang w:eastAsia="sk-SK"/>
        </w:rPr>
        <w:t>a</w:t>
      </w:r>
      <w:r w:rsidR="000A6F4D" w:rsidRPr="00DC404F">
        <w:rPr>
          <w:sz w:val="20"/>
          <w:szCs w:val="20"/>
          <w:lang w:eastAsia="sk-SK"/>
        </w:rPr>
        <w:t>bsolvované školy a vzdelanie, výnimky zo vzdelania, doby v zamestnaní, dátum uzatvorenia pracovného pomeru</w:t>
      </w:r>
      <w:r w:rsidRPr="00DC404F">
        <w:rPr>
          <w:sz w:val="20"/>
          <w:szCs w:val="20"/>
          <w:lang w:eastAsia="sk-SK"/>
        </w:rPr>
        <w:t xml:space="preserve">, </w:t>
      </w:r>
      <w:r w:rsidR="000A6F4D" w:rsidRPr="00DC404F">
        <w:rPr>
          <w:sz w:val="20"/>
          <w:szCs w:val="20"/>
          <w:lang w:eastAsia="sk-SK"/>
        </w:rPr>
        <w:t>dôvod vzniku pracovného pomeru</w:t>
      </w:r>
      <w:r w:rsidRPr="00DC404F">
        <w:rPr>
          <w:sz w:val="20"/>
          <w:szCs w:val="20"/>
          <w:lang w:eastAsia="sk-SK"/>
        </w:rPr>
        <w:t xml:space="preserve">, </w:t>
      </w:r>
      <w:r w:rsidR="000A6F4D" w:rsidRPr="00DC404F">
        <w:rPr>
          <w:sz w:val="20"/>
          <w:szCs w:val="20"/>
          <w:lang w:eastAsia="sk-SK"/>
        </w:rPr>
        <w:t>spôsob získania zamestnanca</w:t>
      </w:r>
      <w:r w:rsidRPr="00DC404F">
        <w:rPr>
          <w:sz w:val="20"/>
          <w:szCs w:val="20"/>
          <w:lang w:eastAsia="sk-SK"/>
        </w:rPr>
        <w:t xml:space="preserve">, </w:t>
      </w:r>
      <w:r w:rsidR="000A6F4D" w:rsidRPr="00DC404F">
        <w:rPr>
          <w:sz w:val="20"/>
          <w:szCs w:val="20"/>
          <w:lang w:eastAsia="sk-SK"/>
        </w:rPr>
        <w:t>skúšobná doba</w:t>
      </w:r>
      <w:r w:rsidRPr="00DC404F">
        <w:rPr>
          <w:sz w:val="20"/>
          <w:szCs w:val="20"/>
          <w:lang w:eastAsia="sk-SK"/>
        </w:rPr>
        <w:t xml:space="preserve">, </w:t>
      </w:r>
      <w:r w:rsidR="000A6F4D" w:rsidRPr="00DC404F">
        <w:rPr>
          <w:sz w:val="20"/>
          <w:szCs w:val="20"/>
          <w:lang w:eastAsia="sk-SK"/>
        </w:rPr>
        <w:t>dátum skončenia pracovného pomeru (PP)</w:t>
      </w:r>
      <w:r w:rsidRPr="00DC404F">
        <w:rPr>
          <w:sz w:val="20"/>
          <w:szCs w:val="20"/>
          <w:lang w:eastAsia="sk-SK"/>
        </w:rPr>
        <w:t xml:space="preserve">, </w:t>
      </w:r>
      <w:r w:rsidR="000A6F4D" w:rsidRPr="00DC404F">
        <w:rPr>
          <w:sz w:val="20"/>
          <w:szCs w:val="20"/>
          <w:lang w:eastAsia="sk-SK"/>
        </w:rPr>
        <w:t>dôvod skončenia PP</w:t>
      </w:r>
      <w:r w:rsidRPr="00DC404F">
        <w:rPr>
          <w:sz w:val="20"/>
          <w:szCs w:val="20"/>
          <w:lang w:eastAsia="sk-SK"/>
        </w:rPr>
        <w:t xml:space="preserve">, </w:t>
      </w:r>
      <w:r w:rsidR="000A6F4D" w:rsidRPr="00DC404F">
        <w:rPr>
          <w:sz w:val="20"/>
          <w:szCs w:val="20"/>
          <w:lang w:eastAsia="sk-SK"/>
        </w:rPr>
        <w:t>spôsob skončenia PP</w:t>
      </w:r>
      <w:r w:rsidRPr="00DC404F">
        <w:rPr>
          <w:sz w:val="20"/>
          <w:szCs w:val="20"/>
          <w:lang w:eastAsia="sk-SK"/>
        </w:rPr>
        <w:t xml:space="preserve">, </w:t>
      </w:r>
      <w:r w:rsidR="000A6F4D" w:rsidRPr="00DC404F">
        <w:rPr>
          <w:sz w:val="20"/>
          <w:szCs w:val="20"/>
          <w:lang w:eastAsia="sk-SK"/>
        </w:rPr>
        <w:t>pracovná kategória</w:t>
      </w:r>
      <w:r w:rsidRPr="00DC404F">
        <w:rPr>
          <w:sz w:val="20"/>
          <w:szCs w:val="20"/>
          <w:lang w:eastAsia="sk-SK"/>
        </w:rPr>
        <w:t xml:space="preserve">, </w:t>
      </w:r>
      <w:r w:rsidR="000A6F4D" w:rsidRPr="00DC404F">
        <w:rPr>
          <w:sz w:val="20"/>
          <w:szCs w:val="20"/>
          <w:lang w:eastAsia="sk-SK"/>
        </w:rPr>
        <w:t>druh pracovného pomeru</w:t>
      </w:r>
      <w:r w:rsidRPr="00DC404F">
        <w:rPr>
          <w:sz w:val="20"/>
          <w:szCs w:val="20"/>
          <w:lang w:eastAsia="sk-SK"/>
        </w:rPr>
        <w:t xml:space="preserve">, </w:t>
      </w:r>
      <w:r w:rsidR="000A6F4D" w:rsidRPr="00DC404F">
        <w:rPr>
          <w:sz w:val="20"/>
          <w:szCs w:val="20"/>
          <w:lang w:eastAsia="sk-SK"/>
        </w:rPr>
        <w:t>pracovné zaradenie</w:t>
      </w:r>
      <w:r w:rsidRPr="00DC404F">
        <w:rPr>
          <w:sz w:val="20"/>
          <w:szCs w:val="20"/>
          <w:lang w:eastAsia="sk-SK"/>
        </w:rPr>
        <w:t xml:space="preserve">, </w:t>
      </w:r>
      <w:r w:rsidR="000A6F4D" w:rsidRPr="00DC404F">
        <w:rPr>
          <w:sz w:val="20"/>
          <w:szCs w:val="20"/>
          <w:lang w:eastAsia="sk-SK"/>
        </w:rPr>
        <w:t>organizačný útvar</w:t>
      </w:r>
      <w:r w:rsidR="00AB48F1">
        <w:rPr>
          <w:sz w:val="20"/>
          <w:szCs w:val="20"/>
          <w:lang w:eastAsia="sk-SK"/>
        </w:rPr>
        <w:t>;</w:t>
      </w:r>
    </w:p>
    <w:p w:rsidR="000A6F4D" w:rsidRPr="00DC404F" w:rsidRDefault="000A6F4D" w:rsidP="000A6F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eastAsia="sk-SK"/>
        </w:rPr>
      </w:pPr>
      <w:r w:rsidRPr="00DC404F">
        <w:rPr>
          <w:sz w:val="20"/>
          <w:szCs w:val="20"/>
          <w:lang w:eastAsia="sk-SK"/>
        </w:rPr>
        <w:t xml:space="preserve">fond </w:t>
      </w:r>
      <w:r w:rsidR="004723AE" w:rsidRPr="00043612">
        <w:rPr>
          <w:sz w:val="20"/>
          <w:szCs w:val="20"/>
          <w:lang w:eastAsia="sk-SK"/>
        </w:rPr>
        <w:t>pracovného času</w:t>
      </w:r>
      <w:r w:rsidR="00DC404F" w:rsidRPr="00DC404F">
        <w:rPr>
          <w:sz w:val="20"/>
          <w:szCs w:val="20"/>
          <w:lang w:eastAsia="sk-SK"/>
        </w:rPr>
        <w:t xml:space="preserve">, </w:t>
      </w:r>
      <w:r w:rsidRPr="00DC404F">
        <w:rPr>
          <w:sz w:val="20"/>
          <w:szCs w:val="20"/>
          <w:lang w:eastAsia="sk-SK"/>
        </w:rPr>
        <w:t>mzdové náležitosti</w:t>
      </w:r>
      <w:r w:rsidR="00DC404F" w:rsidRPr="00DC404F">
        <w:rPr>
          <w:sz w:val="20"/>
          <w:szCs w:val="20"/>
          <w:lang w:eastAsia="sk-SK"/>
        </w:rPr>
        <w:t xml:space="preserve">, </w:t>
      </w:r>
      <w:r w:rsidRPr="00DC404F">
        <w:rPr>
          <w:sz w:val="20"/>
          <w:szCs w:val="20"/>
          <w:lang w:eastAsia="sk-SK"/>
        </w:rPr>
        <w:t>dovolenka</w:t>
      </w:r>
      <w:r w:rsidR="00DC404F" w:rsidRPr="00DC404F">
        <w:rPr>
          <w:sz w:val="20"/>
          <w:szCs w:val="20"/>
          <w:lang w:eastAsia="sk-SK"/>
        </w:rPr>
        <w:t xml:space="preserve">, </w:t>
      </w:r>
      <w:r w:rsidRPr="00DC404F">
        <w:rPr>
          <w:sz w:val="20"/>
          <w:szCs w:val="20"/>
          <w:lang w:eastAsia="sk-SK"/>
        </w:rPr>
        <w:t>porušenie pracovnej disciplíny</w:t>
      </w:r>
      <w:r w:rsidR="00DC404F" w:rsidRPr="00DC404F">
        <w:rPr>
          <w:sz w:val="20"/>
          <w:szCs w:val="20"/>
          <w:lang w:eastAsia="sk-SK"/>
        </w:rPr>
        <w:t xml:space="preserve">, </w:t>
      </w:r>
      <w:r w:rsidRPr="00DC404F">
        <w:rPr>
          <w:sz w:val="20"/>
          <w:szCs w:val="20"/>
          <w:lang w:eastAsia="sk-SK"/>
        </w:rPr>
        <w:t xml:space="preserve">nárok na starobný </w:t>
      </w:r>
      <w:r w:rsidR="008B7911" w:rsidRPr="00043612">
        <w:rPr>
          <w:sz w:val="20"/>
          <w:szCs w:val="20"/>
          <w:lang w:eastAsia="sk-SK"/>
        </w:rPr>
        <w:t xml:space="preserve">alebo na predčasný starobný </w:t>
      </w:r>
      <w:r w:rsidRPr="00DC404F">
        <w:rPr>
          <w:sz w:val="20"/>
          <w:szCs w:val="20"/>
          <w:lang w:eastAsia="sk-SK"/>
        </w:rPr>
        <w:t>dôchodok</w:t>
      </w:r>
      <w:r w:rsidR="00DC404F" w:rsidRPr="00DC404F">
        <w:rPr>
          <w:sz w:val="20"/>
          <w:szCs w:val="20"/>
          <w:lang w:eastAsia="sk-SK"/>
        </w:rPr>
        <w:t xml:space="preserve">, </w:t>
      </w:r>
      <w:r w:rsidRPr="00DC404F">
        <w:rPr>
          <w:sz w:val="20"/>
          <w:szCs w:val="20"/>
          <w:lang w:eastAsia="sk-SK"/>
        </w:rPr>
        <w:t>zmenená pracovná</w:t>
      </w:r>
      <w:r w:rsidR="00DC404F" w:rsidRPr="00DC404F">
        <w:rPr>
          <w:sz w:val="20"/>
          <w:szCs w:val="20"/>
          <w:lang w:eastAsia="sk-SK"/>
        </w:rPr>
        <w:t xml:space="preserve">  </w:t>
      </w:r>
      <w:r w:rsidRPr="00DC404F">
        <w:rPr>
          <w:sz w:val="20"/>
          <w:szCs w:val="20"/>
          <w:lang w:eastAsia="sk-SK"/>
        </w:rPr>
        <w:t>schopnosť</w:t>
      </w:r>
      <w:r w:rsidR="00DC404F" w:rsidRPr="00DC404F">
        <w:rPr>
          <w:sz w:val="20"/>
          <w:szCs w:val="20"/>
          <w:lang w:eastAsia="sk-SK"/>
        </w:rPr>
        <w:t xml:space="preserve">, </w:t>
      </w:r>
      <w:r w:rsidRPr="00DC404F">
        <w:rPr>
          <w:sz w:val="20"/>
          <w:szCs w:val="20"/>
          <w:lang w:eastAsia="sk-SK"/>
        </w:rPr>
        <w:t>služobné hodnotenie</w:t>
      </w:r>
      <w:r w:rsidR="00DC404F" w:rsidRPr="00DC404F">
        <w:rPr>
          <w:sz w:val="20"/>
          <w:szCs w:val="20"/>
          <w:lang w:eastAsia="sk-SK"/>
        </w:rPr>
        <w:t xml:space="preserve">, </w:t>
      </w:r>
      <w:r w:rsidRPr="00DC404F">
        <w:rPr>
          <w:sz w:val="20"/>
          <w:szCs w:val="20"/>
          <w:lang w:eastAsia="sk-SK"/>
        </w:rPr>
        <w:t>školenia a</w:t>
      </w:r>
      <w:r w:rsidR="00AB48F1">
        <w:rPr>
          <w:sz w:val="20"/>
          <w:szCs w:val="20"/>
          <w:lang w:eastAsia="sk-SK"/>
        </w:rPr>
        <w:t> </w:t>
      </w:r>
      <w:r w:rsidRPr="00DC404F">
        <w:rPr>
          <w:sz w:val="20"/>
          <w:szCs w:val="20"/>
          <w:lang w:eastAsia="sk-SK"/>
        </w:rPr>
        <w:t>kurzy</w:t>
      </w:r>
      <w:r w:rsidR="00AB48F1">
        <w:rPr>
          <w:sz w:val="20"/>
          <w:szCs w:val="20"/>
          <w:lang w:eastAsia="sk-SK"/>
        </w:rPr>
        <w:t>;</w:t>
      </w:r>
    </w:p>
    <w:p w:rsidR="000A6F4D" w:rsidRPr="00DC404F" w:rsidRDefault="000A6F4D" w:rsidP="000A6F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eastAsia="sk-SK"/>
        </w:rPr>
      </w:pPr>
      <w:r w:rsidRPr="00DC404F">
        <w:rPr>
          <w:sz w:val="20"/>
          <w:szCs w:val="20"/>
          <w:lang w:eastAsia="sk-SK"/>
        </w:rPr>
        <w:t>údaje o priznaní invalidného, čiastočne invalidného dôchodku</w:t>
      </w:r>
      <w:r w:rsidR="00DC404F" w:rsidRPr="00DC404F">
        <w:rPr>
          <w:sz w:val="20"/>
          <w:szCs w:val="20"/>
          <w:lang w:eastAsia="sk-SK"/>
        </w:rPr>
        <w:t xml:space="preserve">, </w:t>
      </w:r>
      <w:r w:rsidRPr="00DC404F">
        <w:rPr>
          <w:sz w:val="20"/>
          <w:szCs w:val="20"/>
          <w:lang w:eastAsia="sk-SK"/>
        </w:rPr>
        <w:t>údaje o zmenenej pracovnej schopnosti</w:t>
      </w:r>
      <w:r w:rsidR="00DC404F" w:rsidRPr="00DC404F">
        <w:rPr>
          <w:sz w:val="20"/>
          <w:szCs w:val="20"/>
          <w:lang w:eastAsia="sk-SK"/>
        </w:rPr>
        <w:t xml:space="preserve">, </w:t>
      </w:r>
      <w:r w:rsidRPr="00DC404F">
        <w:rPr>
          <w:sz w:val="20"/>
          <w:szCs w:val="20"/>
          <w:lang w:eastAsia="sk-SK"/>
        </w:rPr>
        <w:t>zdravotná poisťovňa zamestnanca</w:t>
      </w:r>
      <w:r w:rsidR="00AB48F1">
        <w:rPr>
          <w:sz w:val="20"/>
          <w:szCs w:val="20"/>
          <w:lang w:eastAsia="sk-SK"/>
        </w:rPr>
        <w:t>;</w:t>
      </w:r>
    </w:p>
    <w:p w:rsidR="000A6F4D" w:rsidRPr="00DC404F" w:rsidRDefault="000A6F4D" w:rsidP="000A6F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eastAsia="sk-SK"/>
        </w:rPr>
      </w:pPr>
      <w:r w:rsidRPr="00DC404F">
        <w:rPr>
          <w:sz w:val="20"/>
          <w:szCs w:val="20"/>
          <w:lang w:eastAsia="sk-SK"/>
        </w:rPr>
        <w:t>meno a priezvisko manželky/manžela , druha / družky</w:t>
      </w:r>
      <w:r w:rsidR="00DC404F" w:rsidRPr="00DC404F">
        <w:rPr>
          <w:sz w:val="20"/>
          <w:szCs w:val="20"/>
          <w:lang w:eastAsia="sk-SK"/>
        </w:rPr>
        <w:t xml:space="preserve">, </w:t>
      </w:r>
      <w:r w:rsidRPr="00DC404F">
        <w:rPr>
          <w:sz w:val="20"/>
          <w:szCs w:val="20"/>
          <w:lang w:eastAsia="sk-SK"/>
        </w:rPr>
        <w:t>rodné číslo manželky/manžela, druha / družky – dátum narodenia, rodné meno</w:t>
      </w:r>
      <w:r w:rsidR="00DC404F" w:rsidRPr="00DC404F">
        <w:rPr>
          <w:sz w:val="20"/>
          <w:szCs w:val="20"/>
          <w:lang w:eastAsia="sk-SK"/>
        </w:rPr>
        <w:t xml:space="preserve">, </w:t>
      </w:r>
      <w:r w:rsidRPr="00DC404F">
        <w:rPr>
          <w:sz w:val="20"/>
          <w:szCs w:val="20"/>
          <w:lang w:eastAsia="sk-SK"/>
        </w:rPr>
        <w:t>meno a priezvisko dieťaťa</w:t>
      </w:r>
      <w:r w:rsidR="00DC404F" w:rsidRPr="00DC404F">
        <w:rPr>
          <w:sz w:val="20"/>
          <w:szCs w:val="20"/>
          <w:lang w:eastAsia="sk-SK"/>
        </w:rPr>
        <w:t xml:space="preserve">,  </w:t>
      </w:r>
      <w:r w:rsidRPr="00DC404F">
        <w:rPr>
          <w:sz w:val="20"/>
          <w:szCs w:val="20"/>
          <w:lang w:eastAsia="sk-SK"/>
        </w:rPr>
        <w:t>rodné číslo dieťaťa</w:t>
      </w:r>
      <w:r w:rsidR="00DC404F" w:rsidRPr="00DC404F">
        <w:rPr>
          <w:sz w:val="20"/>
          <w:szCs w:val="20"/>
          <w:lang w:eastAsia="sk-SK"/>
        </w:rPr>
        <w:t xml:space="preserve">, </w:t>
      </w:r>
      <w:r w:rsidRPr="00DC404F">
        <w:rPr>
          <w:sz w:val="20"/>
          <w:szCs w:val="20"/>
          <w:lang w:eastAsia="sk-SK"/>
        </w:rPr>
        <w:t>názov a adresa školy, ktorú dieťa navštevuje</w:t>
      </w:r>
      <w:r w:rsidR="00AB48F1">
        <w:rPr>
          <w:sz w:val="20"/>
          <w:szCs w:val="20"/>
          <w:lang w:eastAsia="sk-SK"/>
        </w:rPr>
        <w:t>;</w:t>
      </w:r>
    </w:p>
    <w:p w:rsidR="000A6F4D" w:rsidRPr="00DC404F" w:rsidRDefault="000A6F4D" w:rsidP="000A6F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eastAsia="sk-SK"/>
        </w:rPr>
      </w:pPr>
      <w:r w:rsidRPr="00DC404F">
        <w:rPr>
          <w:sz w:val="20"/>
          <w:szCs w:val="20"/>
          <w:lang w:eastAsia="sk-SK"/>
        </w:rPr>
        <w:t>údaje o dôchodkovom poistení zamestnanca</w:t>
      </w:r>
      <w:r w:rsidR="00DC404F" w:rsidRPr="00DC404F">
        <w:rPr>
          <w:sz w:val="20"/>
          <w:szCs w:val="20"/>
          <w:lang w:eastAsia="sk-SK"/>
        </w:rPr>
        <w:t xml:space="preserve">, </w:t>
      </w:r>
      <w:r w:rsidRPr="00DC404F">
        <w:rPr>
          <w:sz w:val="20"/>
          <w:szCs w:val="20"/>
          <w:lang w:eastAsia="sk-SK"/>
        </w:rPr>
        <w:t>údaje o zákonných zrážkach zamestnanca (výživné)</w:t>
      </w:r>
      <w:r w:rsidR="00DC404F" w:rsidRPr="00DC404F">
        <w:rPr>
          <w:sz w:val="20"/>
          <w:szCs w:val="20"/>
          <w:lang w:eastAsia="sk-SK"/>
        </w:rPr>
        <w:t xml:space="preserve">, </w:t>
      </w:r>
      <w:r w:rsidRPr="00DC404F">
        <w:rPr>
          <w:sz w:val="20"/>
          <w:szCs w:val="20"/>
          <w:lang w:eastAsia="sk-SK"/>
        </w:rPr>
        <w:t>údaje o</w:t>
      </w:r>
      <w:r w:rsidR="007E6D14">
        <w:rPr>
          <w:sz w:val="20"/>
          <w:szCs w:val="20"/>
          <w:lang w:eastAsia="sk-SK"/>
        </w:rPr>
        <w:t> </w:t>
      </w:r>
      <w:r w:rsidRPr="00DC404F">
        <w:rPr>
          <w:sz w:val="20"/>
          <w:szCs w:val="20"/>
          <w:lang w:eastAsia="sk-SK"/>
        </w:rPr>
        <w:t>sporení, pôžičkách a zrážkach na poistenie zamestnanca</w:t>
      </w:r>
      <w:r w:rsidR="00DC404F" w:rsidRPr="00DC404F">
        <w:rPr>
          <w:sz w:val="20"/>
          <w:szCs w:val="20"/>
          <w:lang w:eastAsia="sk-SK"/>
        </w:rPr>
        <w:t xml:space="preserve">, </w:t>
      </w:r>
      <w:r w:rsidRPr="00DC404F">
        <w:rPr>
          <w:sz w:val="20"/>
          <w:szCs w:val="20"/>
          <w:lang w:eastAsia="sk-SK"/>
        </w:rPr>
        <w:t>údaje o osobnom účte zamestnanca</w:t>
      </w:r>
      <w:r w:rsidR="00DC404F" w:rsidRPr="00DC404F">
        <w:rPr>
          <w:sz w:val="20"/>
          <w:szCs w:val="20"/>
          <w:lang w:eastAsia="sk-SK"/>
        </w:rPr>
        <w:t xml:space="preserve">, </w:t>
      </w:r>
      <w:r w:rsidRPr="00DC404F">
        <w:rPr>
          <w:sz w:val="20"/>
          <w:szCs w:val="20"/>
          <w:lang w:eastAsia="sk-SK"/>
        </w:rPr>
        <w:t>údaje o</w:t>
      </w:r>
      <w:r w:rsidR="007E6D14">
        <w:rPr>
          <w:sz w:val="20"/>
          <w:szCs w:val="20"/>
          <w:lang w:eastAsia="sk-SK"/>
        </w:rPr>
        <w:t> </w:t>
      </w:r>
      <w:r w:rsidRPr="00DC404F">
        <w:rPr>
          <w:sz w:val="20"/>
          <w:szCs w:val="20"/>
          <w:lang w:eastAsia="sk-SK"/>
        </w:rPr>
        <w:t>dočasnej práceneschopnosti zamestnanca, materských dávkach a o</w:t>
      </w:r>
      <w:r w:rsidR="00DC404F" w:rsidRPr="00DC404F">
        <w:rPr>
          <w:sz w:val="20"/>
          <w:szCs w:val="20"/>
          <w:lang w:eastAsia="sk-SK"/>
        </w:rPr>
        <w:t> </w:t>
      </w:r>
      <w:r w:rsidRPr="00DC404F">
        <w:rPr>
          <w:sz w:val="20"/>
          <w:szCs w:val="20"/>
          <w:lang w:eastAsia="sk-SK"/>
        </w:rPr>
        <w:t>ošetrovaní</w:t>
      </w:r>
      <w:r w:rsidR="00DC404F" w:rsidRPr="00DC404F">
        <w:rPr>
          <w:sz w:val="20"/>
          <w:szCs w:val="20"/>
          <w:lang w:eastAsia="sk-SK"/>
        </w:rPr>
        <w:t xml:space="preserve"> </w:t>
      </w:r>
      <w:r w:rsidRPr="00DC404F">
        <w:rPr>
          <w:sz w:val="20"/>
          <w:szCs w:val="20"/>
          <w:lang w:eastAsia="sk-SK"/>
        </w:rPr>
        <w:t xml:space="preserve"> chorého člena rodiny</w:t>
      </w:r>
      <w:r w:rsidR="00AB48F1">
        <w:rPr>
          <w:sz w:val="20"/>
          <w:szCs w:val="20"/>
          <w:lang w:eastAsia="sk-SK"/>
        </w:rPr>
        <w:t>;</w:t>
      </w:r>
    </w:p>
    <w:p w:rsidR="006E32DE" w:rsidRDefault="000A6F4D" w:rsidP="006E32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C404F">
        <w:rPr>
          <w:sz w:val="20"/>
          <w:szCs w:val="20"/>
          <w:lang w:eastAsia="sk-SK"/>
        </w:rPr>
        <w:t>doklad o návšteve školy (16-25 r.),</w:t>
      </w:r>
      <w:r w:rsidR="00DC404F" w:rsidRPr="00DC404F">
        <w:rPr>
          <w:sz w:val="20"/>
          <w:szCs w:val="20"/>
          <w:lang w:eastAsia="sk-SK"/>
        </w:rPr>
        <w:t xml:space="preserve"> </w:t>
      </w:r>
      <w:r w:rsidR="007045F6">
        <w:rPr>
          <w:sz w:val="20"/>
          <w:szCs w:val="20"/>
          <w:lang w:eastAsia="sk-SK"/>
        </w:rPr>
        <w:t>ostatné údaje vyžadované zákonmi SR.</w:t>
      </w:r>
    </w:p>
    <w:p w:rsidR="002C06ED" w:rsidRPr="00AE77B3" w:rsidRDefault="002C06ED" w:rsidP="00257F61">
      <w:pPr>
        <w:pStyle w:val="Zkladntext"/>
        <w:outlineLvl w:val="0"/>
        <w:rPr>
          <w:rFonts w:ascii="Times New Roman" w:hAnsi="Times New Roman"/>
          <w:b/>
        </w:rPr>
      </w:pPr>
      <w:r w:rsidRPr="00AE77B3">
        <w:rPr>
          <w:rFonts w:ascii="Times New Roman" w:hAnsi="Times New Roman"/>
          <w:b/>
        </w:rPr>
        <w:t>Informácia podľa §1</w:t>
      </w:r>
      <w:r w:rsidR="00D302B7" w:rsidRPr="00AE77B3">
        <w:rPr>
          <w:rFonts w:ascii="Times New Roman" w:hAnsi="Times New Roman"/>
          <w:b/>
        </w:rPr>
        <w:t>5</w:t>
      </w:r>
      <w:r w:rsidRPr="00AE77B3">
        <w:rPr>
          <w:rFonts w:ascii="Times New Roman" w:hAnsi="Times New Roman"/>
          <w:b/>
        </w:rPr>
        <w:t xml:space="preserve"> Zákona </w:t>
      </w:r>
      <w:r w:rsidR="00D302B7" w:rsidRPr="00AE77B3">
        <w:rPr>
          <w:rFonts w:ascii="Times New Roman" w:hAnsi="Times New Roman"/>
          <w:b/>
        </w:rPr>
        <w:t>122</w:t>
      </w:r>
      <w:r w:rsidRPr="00AE77B3">
        <w:rPr>
          <w:rFonts w:ascii="Times New Roman" w:hAnsi="Times New Roman"/>
          <w:b/>
        </w:rPr>
        <w:t>/20</w:t>
      </w:r>
      <w:r w:rsidR="00D302B7" w:rsidRPr="00AE77B3">
        <w:rPr>
          <w:rFonts w:ascii="Times New Roman" w:hAnsi="Times New Roman"/>
          <w:b/>
        </w:rPr>
        <w:t>13</w:t>
      </w:r>
      <w:r w:rsidRPr="00AE77B3">
        <w:rPr>
          <w:rFonts w:ascii="Times New Roman" w:hAnsi="Times New Roman"/>
          <w:b/>
        </w:rPr>
        <w:t xml:space="preserve"> Z.</w:t>
      </w:r>
      <w:r w:rsidR="00764FAC">
        <w:rPr>
          <w:rFonts w:ascii="Times New Roman" w:hAnsi="Times New Roman"/>
          <w:b/>
        </w:rPr>
        <w:t xml:space="preserve"> </w:t>
      </w:r>
      <w:r w:rsidRPr="00AE77B3">
        <w:rPr>
          <w:rFonts w:ascii="Times New Roman" w:hAnsi="Times New Roman"/>
          <w:b/>
        </w:rPr>
        <w:t>z.</w:t>
      </w:r>
    </w:p>
    <w:p w:rsidR="00963A1D" w:rsidRPr="00A87088" w:rsidRDefault="00963A1D" w:rsidP="002C06ED">
      <w:pPr>
        <w:pStyle w:val="Zkladntext"/>
        <w:spacing w:before="60"/>
        <w:jc w:val="both"/>
        <w:rPr>
          <w:rFonts w:ascii="Times New Roman" w:hAnsi="Times New Roman"/>
          <w:sz w:val="20"/>
          <w:szCs w:val="20"/>
        </w:rPr>
      </w:pPr>
      <w:r w:rsidRPr="00AE77B3">
        <w:rPr>
          <w:rFonts w:ascii="Times New Roman" w:hAnsi="Times New Roman"/>
          <w:sz w:val="20"/>
          <w:szCs w:val="20"/>
        </w:rPr>
        <w:t>Podľa §1</w:t>
      </w:r>
      <w:r w:rsidR="00D302B7" w:rsidRPr="00AE77B3">
        <w:rPr>
          <w:rFonts w:ascii="Times New Roman" w:hAnsi="Times New Roman"/>
          <w:sz w:val="20"/>
          <w:szCs w:val="20"/>
        </w:rPr>
        <w:t>5</w:t>
      </w:r>
      <w:r w:rsidRPr="00AE77B3">
        <w:rPr>
          <w:rFonts w:ascii="Times New Roman" w:hAnsi="Times New Roman"/>
          <w:sz w:val="20"/>
          <w:szCs w:val="20"/>
        </w:rPr>
        <w:t xml:space="preserve"> Zákona </w:t>
      </w:r>
      <w:r w:rsidR="00D302B7" w:rsidRPr="00AE77B3">
        <w:rPr>
          <w:rFonts w:ascii="Times New Roman" w:hAnsi="Times New Roman"/>
          <w:sz w:val="20"/>
          <w:szCs w:val="20"/>
        </w:rPr>
        <w:t>122</w:t>
      </w:r>
      <w:r w:rsidRPr="00AE77B3">
        <w:rPr>
          <w:rFonts w:ascii="Times New Roman" w:hAnsi="Times New Roman"/>
          <w:sz w:val="20"/>
          <w:szCs w:val="20"/>
        </w:rPr>
        <w:t>/20</w:t>
      </w:r>
      <w:r w:rsidR="00D302B7" w:rsidRPr="00AE77B3">
        <w:rPr>
          <w:rFonts w:ascii="Times New Roman" w:hAnsi="Times New Roman"/>
          <w:sz w:val="20"/>
          <w:szCs w:val="20"/>
        </w:rPr>
        <w:t>13</w:t>
      </w:r>
      <w:r w:rsidRPr="00A87088">
        <w:rPr>
          <w:rFonts w:ascii="Times New Roman" w:hAnsi="Times New Roman"/>
          <w:sz w:val="20"/>
          <w:szCs w:val="20"/>
        </w:rPr>
        <w:t xml:space="preserve"> Z.</w:t>
      </w:r>
      <w:r w:rsidR="00764FAC">
        <w:rPr>
          <w:rFonts w:ascii="Times New Roman" w:hAnsi="Times New Roman"/>
          <w:sz w:val="20"/>
          <w:szCs w:val="20"/>
        </w:rPr>
        <w:t xml:space="preserve"> </w:t>
      </w:r>
      <w:r w:rsidRPr="00A87088">
        <w:rPr>
          <w:rFonts w:ascii="Times New Roman" w:hAnsi="Times New Roman"/>
          <w:sz w:val="20"/>
          <w:szCs w:val="20"/>
        </w:rPr>
        <w:t xml:space="preserve">z. o ochrane osobných údajov </w:t>
      </w:r>
      <w:r w:rsidR="001437E5">
        <w:rPr>
          <w:rFonts w:ascii="Times New Roman" w:hAnsi="Times New Roman"/>
          <w:sz w:val="20"/>
          <w:szCs w:val="20"/>
        </w:rPr>
        <w:t xml:space="preserve"> a o zmene a doplnení niektorých zákonov </w:t>
      </w:r>
      <w:r w:rsidR="00764FAC">
        <w:rPr>
          <w:rFonts w:ascii="Times New Roman" w:hAnsi="Times New Roman"/>
          <w:sz w:val="20"/>
          <w:szCs w:val="20"/>
        </w:rPr>
        <w:t>V</w:t>
      </w:r>
      <w:r w:rsidRPr="00A87088">
        <w:rPr>
          <w:rFonts w:ascii="Times New Roman" w:hAnsi="Times New Roman"/>
          <w:sz w:val="20"/>
          <w:szCs w:val="20"/>
        </w:rPr>
        <w:t xml:space="preserve">ám v súvislosti so </w:t>
      </w:r>
      <w:r w:rsidRPr="00E54272">
        <w:rPr>
          <w:rFonts w:ascii="Times New Roman" w:hAnsi="Times New Roman"/>
          <w:sz w:val="20"/>
          <w:szCs w:val="20"/>
        </w:rPr>
        <w:t xml:space="preserve">spracúvaním </w:t>
      </w:r>
      <w:r w:rsidR="008C0D1C" w:rsidRPr="00E54272">
        <w:rPr>
          <w:rFonts w:ascii="Times New Roman" w:hAnsi="Times New Roman"/>
          <w:sz w:val="20"/>
          <w:szCs w:val="20"/>
        </w:rPr>
        <w:t xml:space="preserve">Vašich </w:t>
      </w:r>
      <w:r w:rsidRPr="00E54272">
        <w:rPr>
          <w:rFonts w:ascii="Times New Roman" w:hAnsi="Times New Roman"/>
          <w:sz w:val="20"/>
          <w:szCs w:val="20"/>
        </w:rPr>
        <w:t>osobných</w:t>
      </w:r>
      <w:r w:rsidRPr="00A87088">
        <w:rPr>
          <w:rFonts w:ascii="Times New Roman" w:hAnsi="Times New Roman"/>
          <w:sz w:val="20"/>
          <w:szCs w:val="20"/>
        </w:rPr>
        <w:t xml:space="preserve"> údajov oznamujem nasledovné:</w:t>
      </w:r>
    </w:p>
    <w:p w:rsidR="00CA4B35" w:rsidRPr="00CA4B35" w:rsidRDefault="00043612" w:rsidP="00963A1D">
      <w:pPr>
        <w:pStyle w:val="Zkladntext"/>
        <w:numPr>
          <w:ilvl w:val="0"/>
          <w:numId w:val="3"/>
        </w:numPr>
        <w:spacing w:before="80" w:after="4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043612">
        <w:rPr>
          <w:rFonts w:ascii="Times New Roman" w:hAnsi="Times New Roman"/>
          <w:sz w:val="20"/>
          <w:szCs w:val="20"/>
        </w:rPr>
        <w:t xml:space="preserve">IA </w:t>
      </w:r>
      <w:r w:rsidR="00190F06">
        <w:rPr>
          <w:rFonts w:ascii="Times New Roman" w:hAnsi="Times New Roman"/>
          <w:sz w:val="20"/>
          <w:szCs w:val="20"/>
        </w:rPr>
        <w:t>MPSVR SR</w:t>
      </w:r>
      <w:r w:rsidR="00DA1CD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A4B35">
        <w:rPr>
          <w:rFonts w:ascii="Times New Roman" w:hAnsi="Times New Roman"/>
          <w:sz w:val="20"/>
          <w:szCs w:val="20"/>
        </w:rPr>
        <w:t>j</w:t>
      </w:r>
      <w:r w:rsidR="00CA4B35" w:rsidRPr="00A87088">
        <w:rPr>
          <w:rFonts w:ascii="Times New Roman" w:hAnsi="Times New Roman"/>
          <w:sz w:val="20"/>
          <w:szCs w:val="20"/>
        </w:rPr>
        <w:t>e prevádzkovateľom informačného systému</w:t>
      </w:r>
      <w:r w:rsidR="00DA1CDF" w:rsidRPr="00DA1CDF">
        <w:rPr>
          <w:rFonts w:ascii="Times New Roman" w:hAnsi="Times New Roman"/>
          <w:sz w:val="20"/>
          <w:szCs w:val="20"/>
        </w:rPr>
        <w:t xml:space="preserve"> </w:t>
      </w:r>
      <w:r w:rsidR="00DA1CDF" w:rsidRPr="00043612">
        <w:rPr>
          <w:rFonts w:ascii="Times New Roman" w:hAnsi="Times New Roman"/>
          <w:sz w:val="20"/>
          <w:szCs w:val="20"/>
        </w:rPr>
        <w:t>Implementácie pomoci z ESF</w:t>
      </w:r>
      <w:r w:rsidR="00DA1CD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CA4B35" w:rsidRPr="00A87088">
        <w:rPr>
          <w:rFonts w:ascii="Times New Roman" w:hAnsi="Times New Roman"/>
          <w:sz w:val="20"/>
          <w:szCs w:val="20"/>
        </w:rPr>
        <w:t>v ktorom budú vaše osobné údaje spracúvané.</w:t>
      </w:r>
    </w:p>
    <w:p w:rsidR="00963A1D" w:rsidRPr="00A87088" w:rsidRDefault="00963A1D" w:rsidP="00963A1D">
      <w:pPr>
        <w:pStyle w:val="Zkladntext"/>
        <w:numPr>
          <w:ilvl w:val="0"/>
          <w:numId w:val="3"/>
        </w:numPr>
        <w:spacing w:before="80" w:after="4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87088">
        <w:rPr>
          <w:rFonts w:ascii="Times New Roman" w:hAnsi="Times New Roman"/>
          <w:sz w:val="20"/>
          <w:szCs w:val="20"/>
        </w:rPr>
        <w:t xml:space="preserve">Účelom </w:t>
      </w:r>
      <w:r w:rsidR="00CA4B35">
        <w:rPr>
          <w:rFonts w:ascii="Times New Roman" w:hAnsi="Times New Roman"/>
          <w:sz w:val="20"/>
          <w:szCs w:val="20"/>
        </w:rPr>
        <w:t xml:space="preserve">poskytnutia </w:t>
      </w:r>
      <w:r w:rsidRPr="00A87088">
        <w:rPr>
          <w:rFonts w:ascii="Times New Roman" w:hAnsi="Times New Roman"/>
          <w:sz w:val="20"/>
          <w:szCs w:val="20"/>
        </w:rPr>
        <w:t>osobných</w:t>
      </w:r>
      <w:r w:rsidR="00CA4B35">
        <w:rPr>
          <w:rFonts w:ascii="Times New Roman" w:hAnsi="Times New Roman"/>
          <w:sz w:val="20"/>
          <w:szCs w:val="20"/>
        </w:rPr>
        <w:t xml:space="preserve"> údajov </w:t>
      </w:r>
      <w:r w:rsidR="005A569A" w:rsidRPr="00043612">
        <w:rPr>
          <w:rFonts w:ascii="Times New Roman" w:hAnsi="Times New Roman"/>
          <w:sz w:val="20"/>
          <w:szCs w:val="20"/>
        </w:rPr>
        <w:t xml:space="preserve">prevádzkovateľovi </w:t>
      </w:r>
      <w:r w:rsidRPr="00A87088">
        <w:rPr>
          <w:rFonts w:ascii="Times New Roman" w:hAnsi="Times New Roman"/>
          <w:sz w:val="20"/>
          <w:szCs w:val="20"/>
        </w:rPr>
        <w:t>j</w:t>
      </w:r>
      <w:r w:rsidRPr="00CA4B35">
        <w:rPr>
          <w:rFonts w:ascii="Times New Roman" w:hAnsi="Times New Roman"/>
          <w:sz w:val="20"/>
          <w:szCs w:val="20"/>
        </w:rPr>
        <w:t xml:space="preserve">e </w:t>
      </w:r>
      <w:r w:rsidR="00CA4B35">
        <w:rPr>
          <w:rFonts w:ascii="Times New Roman" w:hAnsi="Times New Roman"/>
          <w:sz w:val="20"/>
          <w:szCs w:val="20"/>
        </w:rPr>
        <w:t>z</w:t>
      </w:r>
      <w:r w:rsidR="00CA4B35" w:rsidRPr="00CA4B35">
        <w:rPr>
          <w:rFonts w:ascii="Times New Roman" w:hAnsi="Times New Roman"/>
          <w:sz w:val="20"/>
          <w:szCs w:val="20"/>
        </w:rPr>
        <w:t>abezpečenia pr</w:t>
      </w:r>
      <w:r w:rsidR="00043612">
        <w:rPr>
          <w:rFonts w:ascii="Times New Roman" w:hAnsi="Times New Roman"/>
          <w:sz w:val="20"/>
          <w:szCs w:val="20"/>
        </w:rPr>
        <w:t>ocesov súvisiacich s implementáciou NP Terénna sociálna práca v obciach</w:t>
      </w:r>
      <w:r w:rsidRPr="00CA4B35">
        <w:rPr>
          <w:rFonts w:ascii="Times New Roman" w:hAnsi="Times New Roman"/>
          <w:sz w:val="20"/>
          <w:szCs w:val="20"/>
        </w:rPr>
        <w:t>.</w:t>
      </w:r>
    </w:p>
    <w:p w:rsidR="00963A1D" w:rsidRPr="00A87088" w:rsidRDefault="00963A1D" w:rsidP="00963A1D">
      <w:pPr>
        <w:pStyle w:val="Zkladntext"/>
        <w:numPr>
          <w:ilvl w:val="0"/>
          <w:numId w:val="3"/>
        </w:numPr>
        <w:spacing w:before="80" w:after="4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87088">
        <w:rPr>
          <w:rFonts w:ascii="Times New Roman" w:hAnsi="Times New Roman"/>
          <w:sz w:val="20"/>
          <w:szCs w:val="20"/>
        </w:rPr>
        <w:t>Podmienky spracúvania osobných údajov:</w:t>
      </w:r>
    </w:p>
    <w:p w:rsidR="00963A1D" w:rsidRPr="00A87088" w:rsidRDefault="00963A1D" w:rsidP="00963A1D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rFonts w:ascii="Times New Roman" w:hAnsi="Times New Roman"/>
          <w:sz w:val="20"/>
          <w:szCs w:val="20"/>
        </w:rPr>
      </w:pPr>
      <w:r w:rsidRPr="00A87088">
        <w:rPr>
          <w:rFonts w:ascii="Times New Roman" w:hAnsi="Times New Roman"/>
          <w:sz w:val="20"/>
          <w:szCs w:val="20"/>
        </w:rPr>
        <w:t>Osobné údaje môžu byť spracúvané prostredníctvom automatizovaných, čiastočne automatizovaných, alebo neautomatizovaných prostriedkov spracúvania, pričom sa uplatňujú primerané technické, organizačné a personálne bezpečnostné opatrenia zodpovedajúce spôsobu spracúvania, ktoré sú deklarované formou Bezpečnostného proj</w:t>
      </w:r>
      <w:r w:rsidR="00BF5FFB">
        <w:rPr>
          <w:rFonts w:ascii="Times New Roman" w:hAnsi="Times New Roman"/>
          <w:sz w:val="20"/>
          <w:szCs w:val="20"/>
        </w:rPr>
        <w:t>ektu na ochranu osobných údajov;</w:t>
      </w:r>
    </w:p>
    <w:p w:rsidR="00963A1D" w:rsidRPr="00A87088" w:rsidRDefault="00963A1D" w:rsidP="00963A1D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rFonts w:ascii="Times New Roman" w:hAnsi="Times New Roman"/>
          <w:sz w:val="20"/>
          <w:szCs w:val="20"/>
        </w:rPr>
      </w:pPr>
      <w:r w:rsidRPr="00A87088">
        <w:rPr>
          <w:rFonts w:ascii="Times New Roman" w:hAnsi="Times New Roman"/>
          <w:sz w:val="20"/>
          <w:szCs w:val="20"/>
        </w:rPr>
        <w:t>Osobné údaje spracúvajú len oprávnené osoby.</w:t>
      </w:r>
    </w:p>
    <w:p w:rsidR="00963A1D" w:rsidRPr="00A87088" w:rsidRDefault="00963A1D" w:rsidP="00963A1D">
      <w:pPr>
        <w:pStyle w:val="Zkladntext"/>
        <w:numPr>
          <w:ilvl w:val="0"/>
          <w:numId w:val="3"/>
        </w:numPr>
        <w:spacing w:before="80" w:after="4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87088">
        <w:rPr>
          <w:rFonts w:ascii="Times New Roman" w:hAnsi="Times New Roman"/>
          <w:sz w:val="20"/>
          <w:szCs w:val="20"/>
        </w:rPr>
        <w:t>Dobrovoľnosť poskytnutia osobných údajov:</w:t>
      </w:r>
    </w:p>
    <w:p w:rsidR="00963A1D" w:rsidRPr="00A87088" w:rsidRDefault="00963A1D" w:rsidP="00963A1D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rFonts w:ascii="Times New Roman" w:hAnsi="Times New Roman"/>
          <w:sz w:val="20"/>
          <w:szCs w:val="20"/>
        </w:rPr>
      </w:pPr>
      <w:r w:rsidRPr="00A87088">
        <w:rPr>
          <w:rFonts w:ascii="Times New Roman" w:hAnsi="Times New Roman"/>
          <w:sz w:val="20"/>
          <w:szCs w:val="20"/>
        </w:rPr>
        <w:t xml:space="preserve">Poskytnutie osobných údajov je vyžadované </w:t>
      </w:r>
      <w:r w:rsidR="00CA4B35">
        <w:rPr>
          <w:rFonts w:ascii="Times New Roman" w:hAnsi="Times New Roman"/>
          <w:sz w:val="20"/>
          <w:szCs w:val="20"/>
        </w:rPr>
        <w:t>osobitnými predpismi</w:t>
      </w:r>
      <w:r w:rsidRPr="00A87088">
        <w:rPr>
          <w:rFonts w:ascii="Times New Roman" w:hAnsi="Times New Roman"/>
          <w:sz w:val="20"/>
          <w:szCs w:val="20"/>
        </w:rPr>
        <w:t xml:space="preserve"> a je potrebné na splnenie účelu spracúvania osobných údajov.</w:t>
      </w:r>
    </w:p>
    <w:p w:rsidR="00963A1D" w:rsidRPr="00A87088" w:rsidRDefault="00963A1D" w:rsidP="00963A1D">
      <w:pPr>
        <w:pStyle w:val="Zkladntext"/>
        <w:numPr>
          <w:ilvl w:val="0"/>
          <w:numId w:val="3"/>
        </w:numPr>
        <w:spacing w:before="80" w:after="4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87088">
        <w:rPr>
          <w:rFonts w:ascii="Times New Roman" w:hAnsi="Times New Roman"/>
          <w:sz w:val="20"/>
          <w:szCs w:val="20"/>
        </w:rPr>
        <w:t>Príjemcovia:</w:t>
      </w:r>
    </w:p>
    <w:p w:rsidR="00963A1D" w:rsidRDefault="00963A1D" w:rsidP="00963A1D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rFonts w:ascii="Times New Roman" w:hAnsi="Times New Roman"/>
          <w:sz w:val="20"/>
          <w:szCs w:val="20"/>
        </w:rPr>
      </w:pPr>
      <w:r w:rsidRPr="00A87088">
        <w:rPr>
          <w:rFonts w:ascii="Times New Roman" w:hAnsi="Times New Roman"/>
          <w:sz w:val="20"/>
          <w:szCs w:val="20"/>
        </w:rPr>
        <w:t>Osobné údaje môžu byť sprístupnené len príjemcom, ktorý splnili požadované podmienky na</w:t>
      </w:r>
      <w:r w:rsidR="007E6D14">
        <w:rPr>
          <w:rFonts w:ascii="Times New Roman" w:hAnsi="Times New Roman"/>
          <w:sz w:val="20"/>
          <w:szCs w:val="20"/>
        </w:rPr>
        <w:t> </w:t>
      </w:r>
      <w:r w:rsidRPr="00A87088">
        <w:rPr>
          <w:rFonts w:ascii="Times New Roman" w:hAnsi="Times New Roman"/>
          <w:sz w:val="20"/>
          <w:szCs w:val="20"/>
        </w:rPr>
        <w:t>bezpečnosť osobných údajov a ktorých výkon priamo súvisí so sp</w:t>
      </w:r>
      <w:r w:rsidR="00472A7D">
        <w:rPr>
          <w:rFonts w:ascii="Times New Roman" w:hAnsi="Times New Roman"/>
          <w:sz w:val="20"/>
          <w:szCs w:val="20"/>
        </w:rPr>
        <w:t>lnením účelu spracúvania</w:t>
      </w:r>
      <w:r w:rsidR="00AB48F1">
        <w:rPr>
          <w:rFonts w:ascii="Times New Roman" w:hAnsi="Times New Roman"/>
          <w:sz w:val="20"/>
          <w:szCs w:val="20"/>
        </w:rPr>
        <w:t>;</w:t>
      </w:r>
    </w:p>
    <w:p w:rsidR="00E563E6" w:rsidRPr="006E32DE" w:rsidRDefault="006E32DE" w:rsidP="00E563E6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rFonts w:ascii="Times New Roman" w:hAnsi="Times New Roman"/>
          <w:sz w:val="20"/>
          <w:szCs w:val="20"/>
        </w:rPr>
      </w:pPr>
      <w:r w:rsidRPr="006E32DE">
        <w:rPr>
          <w:rFonts w:ascii="Times New Roman" w:hAnsi="Times New Roman"/>
          <w:sz w:val="20"/>
          <w:szCs w:val="20"/>
        </w:rPr>
        <w:t>Riadiaci orgán</w:t>
      </w:r>
      <w:r w:rsidR="00E563E6">
        <w:rPr>
          <w:rFonts w:ascii="Times New Roman" w:hAnsi="Times New Roman"/>
          <w:sz w:val="20"/>
          <w:szCs w:val="20"/>
        </w:rPr>
        <w:t xml:space="preserve"> a Platobná jednotka</w:t>
      </w:r>
      <w:r w:rsidRPr="006E32DE">
        <w:rPr>
          <w:rFonts w:ascii="Times New Roman" w:hAnsi="Times New Roman"/>
          <w:sz w:val="20"/>
          <w:szCs w:val="20"/>
        </w:rPr>
        <w:t xml:space="preserve"> </w:t>
      </w:r>
      <w:r w:rsidR="00E563E6">
        <w:rPr>
          <w:rFonts w:ascii="Times New Roman" w:hAnsi="Times New Roman"/>
          <w:sz w:val="20"/>
          <w:szCs w:val="20"/>
        </w:rPr>
        <w:t>pre Operačný program Zamestnanosť a sociálna inklúzia</w:t>
      </w:r>
      <w:r w:rsidRPr="006E32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– Ministerstvo práce, sociálnych vecí a rodiny </w:t>
      </w:r>
      <w:r w:rsidR="00E563E6">
        <w:rPr>
          <w:rFonts w:ascii="Times New Roman" w:hAnsi="Times New Roman"/>
          <w:sz w:val="20"/>
          <w:szCs w:val="20"/>
        </w:rPr>
        <w:t>(</w:t>
      </w:r>
      <w:r w:rsidRPr="006E32DE">
        <w:rPr>
          <w:rFonts w:ascii="Times New Roman" w:hAnsi="Times New Roman"/>
          <w:sz w:val="20"/>
          <w:szCs w:val="20"/>
        </w:rPr>
        <w:t>MPSVR</w:t>
      </w:r>
      <w:r w:rsidR="00CA4B35">
        <w:rPr>
          <w:rFonts w:ascii="Times New Roman" w:hAnsi="Times New Roman"/>
          <w:sz w:val="20"/>
          <w:szCs w:val="20"/>
        </w:rPr>
        <w:t xml:space="preserve"> SR</w:t>
      </w:r>
      <w:r w:rsidR="00E563E6">
        <w:rPr>
          <w:rFonts w:ascii="Times New Roman" w:hAnsi="Times New Roman"/>
          <w:sz w:val="20"/>
          <w:szCs w:val="20"/>
        </w:rPr>
        <w:t>)</w:t>
      </w:r>
      <w:r w:rsidR="00AB48F1">
        <w:rPr>
          <w:rFonts w:ascii="Times New Roman" w:hAnsi="Times New Roman"/>
          <w:sz w:val="20"/>
          <w:szCs w:val="20"/>
        </w:rPr>
        <w:t>;</w:t>
      </w:r>
    </w:p>
    <w:p w:rsidR="00E563E6" w:rsidRPr="00E563E6" w:rsidRDefault="00E563E6" w:rsidP="006E32DE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rFonts w:ascii="Times New Roman" w:hAnsi="Times New Roman"/>
          <w:sz w:val="20"/>
          <w:szCs w:val="20"/>
        </w:rPr>
      </w:pPr>
      <w:r w:rsidRPr="00E563E6">
        <w:rPr>
          <w:rFonts w:ascii="Times New Roman" w:hAnsi="Times New Roman"/>
          <w:sz w:val="20"/>
          <w:szCs w:val="20"/>
        </w:rPr>
        <w:t>Samostatné oddelenie správneho konania Ministerstva financií SR (MF SR)</w:t>
      </w:r>
      <w:r w:rsidR="00AB48F1">
        <w:rPr>
          <w:rFonts w:ascii="Times New Roman" w:hAnsi="Times New Roman"/>
          <w:sz w:val="20"/>
          <w:szCs w:val="20"/>
        </w:rPr>
        <w:t>;</w:t>
      </w:r>
    </w:p>
    <w:p w:rsidR="006E32DE" w:rsidRDefault="00E563E6" w:rsidP="006E32DE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Orgán auditu a certifikačný orgán (MF SR)</w:t>
      </w:r>
      <w:r w:rsidR="00AB48F1">
        <w:rPr>
          <w:rFonts w:ascii="Times New Roman" w:hAnsi="Times New Roman"/>
          <w:sz w:val="20"/>
          <w:szCs w:val="20"/>
        </w:rPr>
        <w:t>;</w:t>
      </w:r>
    </w:p>
    <w:p w:rsidR="00E563E6" w:rsidRPr="00E563E6" w:rsidRDefault="00E563E6" w:rsidP="006E32DE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Správa finančnej kontroly</w:t>
      </w:r>
      <w:r w:rsidR="00AB48F1">
        <w:rPr>
          <w:rFonts w:ascii="Times New Roman" w:hAnsi="Times New Roman"/>
          <w:sz w:val="20"/>
          <w:szCs w:val="20"/>
        </w:rPr>
        <w:t>;</w:t>
      </w:r>
    </w:p>
    <w:p w:rsidR="004D39CF" w:rsidRDefault="00E563E6" w:rsidP="004D39CF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Prizvaná osoba a orgány zúčastňujúce sa audítorskej akci</w:t>
      </w:r>
      <w:r w:rsidR="00043612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(na základe definície uvedenej v systéme finančného riadenia štrukturálnych fondov a Kohézneho fondu na programové obdobie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2007 – 2013)</w:t>
      </w:r>
      <w:r w:rsidR="00AB48F1">
        <w:rPr>
          <w:rFonts w:ascii="Times New Roman" w:hAnsi="Times New Roman"/>
          <w:sz w:val="20"/>
          <w:szCs w:val="20"/>
        </w:rPr>
        <w:t>.</w:t>
      </w:r>
    </w:p>
    <w:p w:rsidR="00963A1D" w:rsidRPr="00A87088" w:rsidRDefault="00963A1D" w:rsidP="00963A1D">
      <w:pPr>
        <w:pStyle w:val="Zkladntext"/>
        <w:numPr>
          <w:ilvl w:val="0"/>
          <w:numId w:val="3"/>
        </w:numPr>
        <w:spacing w:before="80" w:after="4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87088">
        <w:rPr>
          <w:rFonts w:ascii="Times New Roman" w:hAnsi="Times New Roman"/>
          <w:sz w:val="20"/>
          <w:szCs w:val="20"/>
        </w:rPr>
        <w:t>Zverejňovanie:</w:t>
      </w:r>
    </w:p>
    <w:p w:rsidR="00963A1D" w:rsidRPr="00A87088" w:rsidRDefault="00963A1D" w:rsidP="00963A1D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rFonts w:ascii="Times New Roman" w:hAnsi="Times New Roman"/>
          <w:sz w:val="20"/>
          <w:szCs w:val="20"/>
        </w:rPr>
      </w:pPr>
      <w:r w:rsidRPr="00A87088">
        <w:rPr>
          <w:rFonts w:ascii="Times New Roman" w:hAnsi="Times New Roman"/>
          <w:sz w:val="20"/>
          <w:szCs w:val="20"/>
        </w:rPr>
        <w:t>Osobné údaje nebudú zverejnené.</w:t>
      </w:r>
    </w:p>
    <w:p w:rsidR="00963A1D" w:rsidRPr="00A87088" w:rsidRDefault="00963A1D" w:rsidP="00963A1D">
      <w:pPr>
        <w:pStyle w:val="Zkladntext"/>
        <w:numPr>
          <w:ilvl w:val="0"/>
          <w:numId w:val="3"/>
        </w:numPr>
        <w:spacing w:before="80" w:after="4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87088">
        <w:rPr>
          <w:rFonts w:ascii="Times New Roman" w:hAnsi="Times New Roman"/>
          <w:sz w:val="20"/>
          <w:szCs w:val="20"/>
        </w:rPr>
        <w:t>Tretie krajiny:</w:t>
      </w:r>
    </w:p>
    <w:p w:rsidR="00963A1D" w:rsidRPr="00A87088" w:rsidRDefault="00963A1D" w:rsidP="00963A1D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rFonts w:ascii="Times New Roman" w:hAnsi="Times New Roman"/>
          <w:sz w:val="20"/>
          <w:szCs w:val="20"/>
        </w:rPr>
      </w:pPr>
      <w:r w:rsidRPr="00A87088">
        <w:rPr>
          <w:rFonts w:ascii="Times New Roman" w:hAnsi="Times New Roman"/>
          <w:sz w:val="20"/>
          <w:szCs w:val="20"/>
        </w:rPr>
        <w:t>Osobné údaje nebudú sprístupnené príjemcom v tretej krajine.</w:t>
      </w:r>
    </w:p>
    <w:p w:rsidR="00963A1D" w:rsidRPr="00A87088" w:rsidRDefault="00963A1D" w:rsidP="00963A1D">
      <w:pPr>
        <w:pStyle w:val="Zkladntext"/>
        <w:numPr>
          <w:ilvl w:val="0"/>
          <w:numId w:val="3"/>
        </w:numPr>
        <w:spacing w:before="80" w:after="4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87088">
        <w:rPr>
          <w:rFonts w:ascii="Times New Roman" w:hAnsi="Times New Roman"/>
          <w:sz w:val="20"/>
          <w:szCs w:val="20"/>
        </w:rPr>
        <w:t>Práva dotknutej osoby:</w:t>
      </w:r>
    </w:p>
    <w:p w:rsidR="00963A1D" w:rsidRPr="00A87088" w:rsidRDefault="00963A1D" w:rsidP="00963A1D">
      <w:pPr>
        <w:pStyle w:val="Zkladntext"/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  <w:rPr>
          <w:rFonts w:ascii="Times New Roman" w:hAnsi="Times New Roman"/>
          <w:sz w:val="20"/>
          <w:szCs w:val="20"/>
        </w:rPr>
      </w:pPr>
      <w:r w:rsidRPr="00A87088">
        <w:rPr>
          <w:rFonts w:ascii="Times New Roman" w:hAnsi="Times New Roman"/>
          <w:sz w:val="20"/>
          <w:szCs w:val="20"/>
        </w:rPr>
        <w:t xml:space="preserve">Zároveň vás poučujem o existencii práv dotknutej osoby uvedených </w:t>
      </w:r>
      <w:r w:rsidRPr="007176BA">
        <w:rPr>
          <w:rFonts w:ascii="Times New Roman" w:hAnsi="Times New Roman"/>
          <w:sz w:val="20"/>
          <w:szCs w:val="20"/>
        </w:rPr>
        <w:t>v §</w:t>
      </w:r>
      <w:r w:rsidR="008C0D1C" w:rsidRPr="007176BA">
        <w:rPr>
          <w:rFonts w:ascii="Times New Roman" w:hAnsi="Times New Roman"/>
          <w:sz w:val="20"/>
          <w:szCs w:val="20"/>
        </w:rPr>
        <w:t>21</w:t>
      </w:r>
      <w:r w:rsidR="008C0D1C" w:rsidRPr="00A87088">
        <w:rPr>
          <w:rFonts w:ascii="Times New Roman" w:hAnsi="Times New Roman"/>
          <w:sz w:val="20"/>
          <w:szCs w:val="20"/>
        </w:rPr>
        <w:t xml:space="preserve"> </w:t>
      </w:r>
      <w:r w:rsidRPr="00A87088">
        <w:rPr>
          <w:rFonts w:ascii="Times New Roman" w:hAnsi="Times New Roman"/>
          <w:sz w:val="20"/>
          <w:szCs w:val="20"/>
        </w:rPr>
        <w:t>zákona.</w:t>
      </w:r>
    </w:p>
    <w:sectPr w:rsidR="00963A1D" w:rsidRPr="00A87088" w:rsidSect="00043612">
      <w:footerReference w:type="default" r:id="rId8"/>
      <w:headerReference w:type="first" r:id="rId9"/>
      <w:footerReference w:type="first" r:id="rId10"/>
      <w:pgSz w:w="11906" w:h="16838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05" w:rsidRDefault="00C87505">
      <w:r>
        <w:separator/>
      </w:r>
    </w:p>
  </w:endnote>
  <w:endnote w:type="continuationSeparator" w:id="0">
    <w:p w:rsidR="00C87505" w:rsidRDefault="00C87505">
      <w:r>
        <w:continuationSeparator/>
      </w:r>
    </w:p>
  </w:endnote>
  <w:endnote w:type="continuationNotice" w:id="1">
    <w:p w:rsidR="00C87505" w:rsidRDefault="00C87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06" w:rsidRPr="00190F06" w:rsidRDefault="00190F06" w:rsidP="00190F06">
    <w:pPr>
      <w:pStyle w:val="Default"/>
      <w:pBdr>
        <w:top w:val="single" w:sz="4" w:space="1" w:color="auto"/>
      </w:pBdr>
      <w:jc w:val="center"/>
      <w:rPr>
        <w:sz w:val="16"/>
        <w:szCs w:val="16"/>
      </w:rPr>
    </w:pPr>
    <w:r w:rsidRPr="006E7597">
      <w:rPr>
        <w:sz w:val="16"/>
        <w:szCs w:val="16"/>
      </w:rPr>
      <w:t xml:space="preserve">Národný projekt </w:t>
    </w:r>
    <w:r w:rsidRPr="006E7597">
      <w:rPr>
        <w:i/>
        <w:sz w:val="16"/>
        <w:szCs w:val="16"/>
      </w:rPr>
      <w:t>Terénna sociálna práca v </w:t>
    </w:r>
    <w:r w:rsidRPr="003924F2">
      <w:rPr>
        <w:i/>
        <w:sz w:val="16"/>
        <w:szCs w:val="16"/>
      </w:rPr>
      <w:t>obciach</w:t>
    </w:r>
    <w:r w:rsidRPr="006E7597">
      <w:rPr>
        <w:sz w:val="16"/>
        <w:szCs w:val="16"/>
      </w:rPr>
      <w:t xml:space="preserve"> (kód ITMS 27120130525)</w:t>
    </w:r>
    <w:r w:rsidRPr="006E7597">
      <w:rPr>
        <w:rFonts w:cs="Calibri"/>
        <w:sz w:val="16"/>
        <w:szCs w:val="16"/>
      </w:rPr>
      <w:t xml:space="preserve"> </w:t>
    </w:r>
    <w:r w:rsidRPr="006E7597">
      <w:rPr>
        <w:sz w:val="16"/>
        <w:szCs w:val="16"/>
      </w:rPr>
      <w:t>sa realizuje vďaka podpore z Európskeho sociálneho fondu v rámci Operačného programu Zamestnanosť a sociálna inklúzia</w:t>
    </w:r>
    <w:r>
      <w:rPr>
        <w:sz w:val="16"/>
        <w:szCs w:val="16"/>
      </w:rPr>
      <w:t xml:space="preserve">. </w:t>
    </w:r>
    <w:r>
      <w:rPr>
        <w:sz w:val="16"/>
        <w:szCs w:val="16"/>
      </w:rPr>
      <w:br/>
    </w:r>
    <w:r>
      <w:rPr>
        <w:noProof/>
      </w:rPr>
      <w:drawing>
        <wp:inline distT="0" distB="0" distL="0" distR="0" wp14:anchorId="06D44930" wp14:editId="19087D79">
          <wp:extent cx="1600200" cy="504825"/>
          <wp:effectExtent l="0" t="0" r="0" b="9525"/>
          <wp:docPr id="1" name="obrázek 17" descr="Implementa&amp;ccaron;ná agentúra Ministerstva práce, sociálnych vecí a rodiny S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plementa&amp;ccaron;ná agentúra Ministerstva práce, sociálnych vecí a rodiny SR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1C9D">
      <w:rPr>
        <w:rFonts w:ascii="Arial" w:hAnsi="Arial" w:cs="Arial"/>
        <w:noProof/>
        <w:sz w:val="26"/>
        <w:szCs w:val="26"/>
      </w:rPr>
      <w:drawing>
        <wp:inline distT="0" distB="0" distL="0" distR="0" wp14:anchorId="75C245EC" wp14:editId="39016D10">
          <wp:extent cx="581025" cy="914400"/>
          <wp:effectExtent l="0" t="0" r="0" b="0"/>
          <wp:docPr id="2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DA4">
      <w:rPr>
        <w:noProof/>
      </w:rPr>
      <w:drawing>
        <wp:inline distT="0" distB="0" distL="0" distR="0" wp14:anchorId="06C1E23F" wp14:editId="57113FC9">
          <wp:extent cx="866775" cy="942975"/>
          <wp:effectExtent l="0" t="0" r="0" b="0"/>
          <wp:docPr id="5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7F61" w:rsidRPr="00190F06" w:rsidRDefault="00257F61" w:rsidP="00190F0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61" w:rsidRPr="00190F06" w:rsidRDefault="00190F06" w:rsidP="00190F06">
    <w:pPr>
      <w:pStyle w:val="Default"/>
      <w:pBdr>
        <w:top w:val="single" w:sz="4" w:space="1" w:color="auto"/>
      </w:pBdr>
      <w:jc w:val="center"/>
      <w:rPr>
        <w:sz w:val="16"/>
        <w:szCs w:val="16"/>
      </w:rPr>
    </w:pPr>
    <w:r w:rsidRPr="006E7597">
      <w:rPr>
        <w:sz w:val="16"/>
        <w:szCs w:val="16"/>
      </w:rPr>
      <w:t xml:space="preserve">Národný projekt </w:t>
    </w:r>
    <w:r w:rsidRPr="006E7597">
      <w:rPr>
        <w:i/>
        <w:sz w:val="16"/>
        <w:szCs w:val="16"/>
      </w:rPr>
      <w:t>Terénna sociálna práca v </w:t>
    </w:r>
    <w:r w:rsidRPr="003924F2">
      <w:rPr>
        <w:i/>
        <w:sz w:val="16"/>
        <w:szCs w:val="16"/>
      </w:rPr>
      <w:t>obciach</w:t>
    </w:r>
    <w:r w:rsidRPr="006E7597">
      <w:rPr>
        <w:sz w:val="16"/>
        <w:szCs w:val="16"/>
      </w:rPr>
      <w:t xml:space="preserve"> (kód ITMS 27120130525)</w:t>
    </w:r>
    <w:r w:rsidRPr="006E7597">
      <w:rPr>
        <w:rFonts w:cs="Calibri"/>
        <w:sz w:val="16"/>
        <w:szCs w:val="16"/>
      </w:rPr>
      <w:t xml:space="preserve"> </w:t>
    </w:r>
    <w:r w:rsidRPr="006E7597">
      <w:rPr>
        <w:sz w:val="16"/>
        <w:szCs w:val="16"/>
      </w:rPr>
      <w:t>sa realizuje vďaka podpore z Európskeho sociálneho fondu v rámci Operačného programu Zamestnanosť a sociálna inklúzia</w:t>
    </w:r>
    <w:r>
      <w:rPr>
        <w:sz w:val="16"/>
        <w:szCs w:val="16"/>
      </w:rPr>
      <w:t xml:space="preserve">. </w:t>
    </w:r>
    <w:r>
      <w:rPr>
        <w:sz w:val="16"/>
        <w:szCs w:val="16"/>
      </w:rPr>
      <w:br/>
    </w:r>
    <w:r>
      <w:rPr>
        <w:noProof/>
      </w:rPr>
      <w:drawing>
        <wp:inline distT="0" distB="0" distL="0" distR="0" wp14:anchorId="508839B8" wp14:editId="151B1626">
          <wp:extent cx="1600200" cy="504825"/>
          <wp:effectExtent l="0" t="0" r="0" b="9525"/>
          <wp:docPr id="17" name="obrázek 17" descr="Implementa&amp;ccaron;ná agentúra Ministerstva práce, sociálnych vecí a rodiny S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plementa&amp;ccaron;ná agentúra Ministerstva práce, sociálnych vecí a rodiny SR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1C9D">
      <w:rPr>
        <w:rFonts w:ascii="Arial" w:hAnsi="Arial" w:cs="Arial"/>
        <w:noProof/>
        <w:sz w:val="26"/>
        <w:szCs w:val="26"/>
      </w:rPr>
      <w:drawing>
        <wp:inline distT="0" distB="0" distL="0" distR="0" wp14:anchorId="0D03E6ED" wp14:editId="69BEBDC7">
          <wp:extent cx="581025" cy="914400"/>
          <wp:effectExtent l="0" t="0" r="0" b="0"/>
          <wp:docPr id="7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DA4">
      <w:rPr>
        <w:noProof/>
      </w:rPr>
      <w:drawing>
        <wp:inline distT="0" distB="0" distL="0" distR="0" wp14:anchorId="55837786" wp14:editId="2F8D2FAA">
          <wp:extent cx="866775" cy="942975"/>
          <wp:effectExtent l="0" t="0" r="0" b="0"/>
          <wp:docPr id="8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05" w:rsidRDefault="00C87505">
      <w:r>
        <w:separator/>
      </w:r>
    </w:p>
  </w:footnote>
  <w:footnote w:type="continuationSeparator" w:id="0">
    <w:p w:rsidR="00C87505" w:rsidRDefault="00C87505">
      <w:r>
        <w:continuationSeparator/>
      </w:r>
    </w:p>
  </w:footnote>
  <w:footnote w:type="continuationNotice" w:id="1">
    <w:p w:rsidR="00C87505" w:rsidRDefault="00C875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FB" w:rsidRDefault="00BF5FFB" w:rsidP="00D70BBC">
    <w:r>
      <w:rPr>
        <w:rFonts w:ascii="Arial" w:hAnsi="Arial" w:cs="Arial"/>
        <w:sz w:val="26"/>
        <w:szCs w:val="26"/>
      </w:rPr>
      <w:t xml:space="preserve">                                                                       </w:t>
    </w:r>
    <w: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B7BB2"/>
    <w:multiLevelType w:val="hybridMultilevel"/>
    <w:tmpl w:val="A46A20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7D0C4B"/>
    <w:multiLevelType w:val="singleLevel"/>
    <w:tmpl w:val="97261A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FBD679A"/>
    <w:multiLevelType w:val="hybridMultilevel"/>
    <w:tmpl w:val="77BAAD22"/>
    <w:lvl w:ilvl="0" w:tplc="FFFFFFFF">
      <w:numFmt w:val="bullet"/>
      <w:lvlText w:val="-"/>
      <w:lvlJc w:val="left"/>
      <w:pPr>
        <w:tabs>
          <w:tab w:val="num" w:pos="1068"/>
        </w:tabs>
        <w:ind w:left="992" w:hanging="284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844"/>
        </w:tabs>
        <w:ind w:left="8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64"/>
        </w:tabs>
        <w:ind w:left="15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84"/>
        </w:tabs>
        <w:ind w:left="22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04"/>
        </w:tabs>
        <w:ind w:left="30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24"/>
        </w:tabs>
        <w:ind w:left="37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44"/>
        </w:tabs>
        <w:ind w:left="44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64"/>
        </w:tabs>
        <w:ind w:left="51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84"/>
        </w:tabs>
        <w:ind w:left="5884" w:hanging="360"/>
      </w:pPr>
      <w:rPr>
        <w:rFonts w:ascii="Wingdings" w:hAnsi="Wingdings" w:hint="default"/>
      </w:rPr>
    </w:lvl>
  </w:abstractNum>
  <w:abstractNum w:abstractNumId="3">
    <w:nsid w:val="70460E9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7E6E1BB9"/>
    <w:multiLevelType w:val="hybridMultilevel"/>
    <w:tmpl w:val="A2A66B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C29DA"/>
    <w:rsid w:val="00000FD2"/>
    <w:rsid w:val="00001017"/>
    <w:rsid w:val="000017B6"/>
    <w:rsid w:val="000119CA"/>
    <w:rsid w:val="00043612"/>
    <w:rsid w:val="00066440"/>
    <w:rsid w:val="000909E5"/>
    <w:rsid w:val="000A6F4D"/>
    <w:rsid w:val="000C0322"/>
    <w:rsid w:val="000D6316"/>
    <w:rsid w:val="000D6829"/>
    <w:rsid w:val="000F163A"/>
    <w:rsid w:val="000F6824"/>
    <w:rsid w:val="0010408B"/>
    <w:rsid w:val="00121F1E"/>
    <w:rsid w:val="00131787"/>
    <w:rsid w:val="00136796"/>
    <w:rsid w:val="001437E5"/>
    <w:rsid w:val="00155B07"/>
    <w:rsid w:val="00173AF9"/>
    <w:rsid w:val="0018361C"/>
    <w:rsid w:val="00190F06"/>
    <w:rsid w:val="001B5899"/>
    <w:rsid w:val="001D3630"/>
    <w:rsid w:val="00210495"/>
    <w:rsid w:val="00223EED"/>
    <w:rsid w:val="0024018C"/>
    <w:rsid w:val="002407E5"/>
    <w:rsid w:val="0024482C"/>
    <w:rsid w:val="00257F61"/>
    <w:rsid w:val="00262899"/>
    <w:rsid w:val="002656AC"/>
    <w:rsid w:val="00284A83"/>
    <w:rsid w:val="002A62EC"/>
    <w:rsid w:val="002C06ED"/>
    <w:rsid w:val="002C369B"/>
    <w:rsid w:val="002F52B9"/>
    <w:rsid w:val="003060A0"/>
    <w:rsid w:val="00311C9D"/>
    <w:rsid w:val="00325597"/>
    <w:rsid w:val="0034022B"/>
    <w:rsid w:val="003B2F86"/>
    <w:rsid w:val="003C7F36"/>
    <w:rsid w:val="003D0811"/>
    <w:rsid w:val="004068BE"/>
    <w:rsid w:val="00407409"/>
    <w:rsid w:val="004301EC"/>
    <w:rsid w:val="004348B6"/>
    <w:rsid w:val="00452D89"/>
    <w:rsid w:val="004723AE"/>
    <w:rsid w:val="00472A7D"/>
    <w:rsid w:val="00472C5D"/>
    <w:rsid w:val="00473DC4"/>
    <w:rsid w:val="00474C10"/>
    <w:rsid w:val="00476D4E"/>
    <w:rsid w:val="004C1076"/>
    <w:rsid w:val="004C4124"/>
    <w:rsid w:val="004C52D7"/>
    <w:rsid w:val="004C60CB"/>
    <w:rsid w:val="004D39CF"/>
    <w:rsid w:val="004D6ED2"/>
    <w:rsid w:val="0050486B"/>
    <w:rsid w:val="00511315"/>
    <w:rsid w:val="0055193A"/>
    <w:rsid w:val="005773A9"/>
    <w:rsid w:val="005A569A"/>
    <w:rsid w:val="005D1869"/>
    <w:rsid w:val="005E12CC"/>
    <w:rsid w:val="005E6BE5"/>
    <w:rsid w:val="00610BD8"/>
    <w:rsid w:val="00624367"/>
    <w:rsid w:val="00631883"/>
    <w:rsid w:val="00647EC3"/>
    <w:rsid w:val="00670AD7"/>
    <w:rsid w:val="00677DA4"/>
    <w:rsid w:val="006B1771"/>
    <w:rsid w:val="006E2EA4"/>
    <w:rsid w:val="006E32DE"/>
    <w:rsid w:val="007045F6"/>
    <w:rsid w:val="00714E5A"/>
    <w:rsid w:val="00716B67"/>
    <w:rsid w:val="007176BA"/>
    <w:rsid w:val="0074170C"/>
    <w:rsid w:val="00751E52"/>
    <w:rsid w:val="00764FAC"/>
    <w:rsid w:val="00792CA6"/>
    <w:rsid w:val="00793B73"/>
    <w:rsid w:val="00795C1E"/>
    <w:rsid w:val="007A2584"/>
    <w:rsid w:val="007E6D14"/>
    <w:rsid w:val="007F5C72"/>
    <w:rsid w:val="00822F53"/>
    <w:rsid w:val="00836750"/>
    <w:rsid w:val="008630D5"/>
    <w:rsid w:val="008810E5"/>
    <w:rsid w:val="008817AD"/>
    <w:rsid w:val="008906F7"/>
    <w:rsid w:val="00892CE0"/>
    <w:rsid w:val="008B55F2"/>
    <w:rsid w:val="008B7911"/>
    <w:rsid w:val="008C0D1C"/>
    <w:rsid w:val="008C311D"/>
    <w:rsid w:val="008C46C6"/>
    <w:rsid w:val="008C4D09"/>
    <w:rsid w:val="008F6FEE"/>
    <w:rsid w:val="00934329"/>
    <w:rsid w:val="00951208"/>
    <w:rsid w:val="00963A1D"/>
    <w:rsid w:val="00977433"/>
    <w:rsid w:val="009872B0"/>
    <w:rsid w:val="009A36BE"/>
    <w:rsid w:val="009B74EA"/>
    <w:rsid w:val="009E10B1"/>
    <w:rsid w:val="009F5F18"/>
    <w:rsid w:val="009F6E10"/>
    <w:rsid w:val="009F7B9F"/>
    <w:rsid w:val="00A136E5"/>
    <w:rsid w:val="00A15516"/>
    <w:rsid w:val="00A1707A"/>
    <w:rsid w:val="00A3773D"/>
    <w:rsid w:val="00A4576B"/>
    <w:rsid w:val="00A45837"/>
    <w:rsid w:val="00A843F0"/>
    <w:rsid w:val="00A87088"/>
    <w:rsid w:val="00AA1BC6"/>
    <w:rsid w:val="00AB48F1"/>
    <w:rsid w:val="00AE0444"/>
    <w:rsid w:val="00AE6F3B"/>
    <w:rsid w:val="00AE77B3"/>
    <w:rsid w:val="00AF2F3F"/>
    <w:rsid w:val="00B01652"/>
    <w:rsid w:val="00B253C7"/>
    <w:rsid w:val="00B37950"/>
    <w:rsid w:val="00B431E9"/>
    <w:rsid w:val="00B86544"/>
    <w:rsid w:val="00B90026"/>
    <w:rsid w:val="00BC7FD9"/>
    <w:rsid w:val="00BD106D"/>
    <w:rsid w:val="00BD1779"/>
    <w:rsid w:val="00BE702A"/>
    <w:rsid w:val="00BF5FFB"/>
    <w:rsid w:val="00C11812"/>
    <w:rsid w:val="00C12B5C"/>
    <w:rsid w:val="00C27119"/>
    <w:rsid w:val="00C7725A"/>
    <w:rsid w:val="00C858E4"/>
    <w:rsid w:val="00C87505"/>
    <w:rsid w:val="00C914E2"/>
    <w:rsid w:val="00CA4B35"/>
    <w:rsid w:val="00CB6C60"/>
    <w:rsid w:val="00CE3312"/>
    <w:rsid w:val="00D037A9"/>
    <w:rsid w:val="00D302B7"/>
    <w:rsid w:val="00D6100A"/>
    <w:rsid w:val="00D70BBC"/>
    <w:rsid w:val="00D84C65"/>
    <w:rsid w:val="00D84FC7"/>
    <w:rsid w:val="00D94034"/>
    <w:rsid w:val="00DA1CDF"/>
    <w:rsid w:val="00DC404F"/>
    <w:rsid w:val="00DF49E8"/>
    <w:rsid w:val="00E300E9"/>
    <w:rsid w:val="00E54272"/>
    <w:rsid w:val="00E563E6"/>
    <w:rsid w:val="00E90E14"/>
    <w:rsid w:val="00EA4464"/>
    <w:rsid w:val="00EC29DA"/>
    <w:rsid w:val="00EC77E2"/>
    <w:rsid w:val="00ED0A21"/>
    <w:rsid w:val="00EE1183"/>
    <w:rsid w:val="00F522FC"/>
    <w:rsid w:val="00F56C8D"/>
    <w:rsid w:val="00FA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ECEAC6D-E9FD-4A73-9DEE-38C2DD1E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29DA"/>
    <w:rPr>
      <w:sz w:val="24"/>
      <w:szCs w:val="24"/>
      <w:lang w:eastAsia="de-DE"/>
    </w:rPr>
  </w:style>
  <w:style w:type="paragraph" w:styleId="Nadpis1">
    <w:name w:val="heading 1"/>
    <w:basedOn w:val="Normlny"/>
    <w:link w:val="Nadpis1Char"/>
    <w:qFormat/>
    <w:rsid w:val="00190F06"/>
    <w:pPr>
      <w:keepNext/>
      <w:pageBreakBefore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6"/>
      <w:sz w:val="28"/>
      <w:szCs w:val="32"/>
      <w:lang w:eastAsia="sk-SK"/>
    </w:rPr>
  </w:style>
  <w:style w:type="paragraph" w:styleId="Nadpis2">
    <w:name w:val="heading 2"/>
    <w:basedOn w:val="Normlny"/>
    <w:link w:val="Nadpis2Char"/>
    <w:qFormat/>
    <w:rsid w:val="00190F06"/>
    <w:pPr>
      <w:keepNext/>
      <w:numPr>
        <w:ilvl w:val="1"/>
        <w:numId w:val="5"/>
      </w:numPr>
      <w:spacing w:before="120" w:after="120"/>
      <w:ind w:left="1284"/>
      <w:outlineLvl w:val="1"/>
    </w:pPr>
    <w:rPr>
      <w:rFonts w:ascii="Arial Narrow" w:hAnsi="Arial Narrow" w:cs="Arial"/>
      <w:b/>
      <w:bCs/>
      <w:iCs/>
      <w:szCs w:val="28"/>
      <w:lang w:eastAsia="sk-SK"/>
    </w:rPr>
  </w:style>
  <w:style w:type="paragraph" w:styleId="Nadpis3">
    <w:name w:val="heading 3"/>
    <w:basedOn w:val="Pokraovaniezoznamu"/>
    <w:link w:val="Nadpis3Char"/>
    <w:qFormat/>
    <w:rsid w:val="00190F06"/>
    <w:pPr>
      <w:keepNext/>
      <w:numPr>
        <w:ilvl w:val="2"/>
        <w:numId w:val="5"/>
      </w:numPr>
      <w:spacing w:before="120"/>
      <w:ind w:left="1428"/>
      <w:contextualSpacing w:val="0"/>
      <w:outlineLvl w:val="2"/>
    </w:pPr>
    <w:rPr>
      <w:rFonts w:ascii="Arial Narrow" w:hAnsi="Arial Narrow" w:cs="Arial"/>
      <w:b/>
      <w:bCs/>
      <w:szCs w:val="26"/>
      <w:lang w:eastAsia="sk-SK"/>
    </w:rPr>
  </w:style>
  <w:style w:type="paragraph" w:styleId="Nadpis4">
    <w:name w:val="heading 4"/>
    <w:basedOn w:val="Normlny"/>
    <w:link w:val="Nadpis4Char"/>
    <w:qFormat/>
    <w:rsid w:val="00190F06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  <w:lang w:eastAsia="sk-SK"/>
    </w:rPr>
  </w:style>
  <w:style w:type="paragraph" w:styleId="Nadpis5">
    <w:name w:val="heading 5"/>
    <w:basedOn w:val="Normlny"/>
    <w:link w:val="Nadpis5Char"/>
    <w:qFormat/>
    <w:rsid w:val="00190F0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link w:val="Nadpis6Char"/>
    <w:qFormat/>
    <w:rsid w:val="00190F0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eastAsia="sk-SK"/>
    </w:rPr>
  </w:style>
  <w:style w:type="paragraph" w:styleId="Nadpis7">
    <w:name w:val="heading 7"/>
    <w:basedOn w:val="Normlny"/>
    <w:link w:val="Nadpis7Char"/>
    <w:qFormat/>
    <w:rsid w:val="00190F06"/>
    <w:pPr>
      <w:numPr>
        <w:ilvl w:val="6"/>
        <w:numId w:val="5"/>
      </w:numPr>
      <w:spacing w:before="240" w:after="60"/>
      <w:outlineLvl w:val="6"/>
    </w:pPr>
    <w:rPr>
      <w:lang w:eastAsia="sk-SK"/>
    </w:rPr>
  </w:style>
  <w:style w:type="paragraph" w:styleId="Nadpis8">
    <w:name w:val="heading 8"/>
    <w:basedOn w:val="Normlny"/>
    <w:link w:val="Nadpis8Char"/>
    <w:qFormat/>
    <w:rsid w:val="00190F06"/>
    <w:pPr>
      <w:numPr>
        <w:ilvl w:val="7"/>
        <w:numId w:val="5"/>
      </w:numPr>
      <w:spacing w:before="240" w:after="60"/>
      <w:outlineLvl w:val="7"/>
    </w:pPr>
    <w:rPr>
      <w:i/>
      <w:iCs/>
      <w:lang w:eastAsia="sk-SK"/>
    </w:rPr>
  </w:style>
  <w:style w:type="paragraph" w:styleId="Nadpis9">
    <w:name w:val="heading 9"/>
    <w:basedOn w:val="Normlny"/>
    <w:link w:val="Nadpis9Char"/>
    <w:qFormat/>
    <w:rsid w:val="00190F0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F163A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/>
      <w:sz w:val="16"/>
      <w:lang w:val="x-none" w:eastAsia="de-DE"/>
    </w:rPr>
  </w:style>
  <w:style w:type="paragraph" w:styleId="Hlavika">
    <w:name w:val="header"/>
    <w:basedOn w:val="Normlny"/>
    <w:link w:val="HlavikaChar"/>
    <w:uiPriority w:val="99"/>
    <w:rsid w:val="00EC29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sz w:val="24"/>
      <w:lang w:val="x-none" w:eastAsia="de-DE"/>
    </w:rPr>
  </w:style>
  <w:style w:type="paragraph" w:styleId="Pta">
    <w:name w:val="footer"/>
    <w:basedOn w:val="Normlny"/>
    <w:link w:val="PtaChar"/>
    <w:uiPriority w:val="99"/>
    <w:rsid w:val="00EC29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sz w:val="24"/>
      <w:lang w:val="x-none" w:eastAsia="de-DE"/>
    </w:rPr>
  </w:style>
  <w:style w:type="paragraph" w:styleId="Nzov">
    <w:name w:val="Title"/>
    <w:basedOn w:val="Normlny"/>
    <w:link w:val="NzovChar"/>
    <w:uiPriority w:val="99"/>
    <w:qFormat/>
    <w:rsid w:val="00EC29DA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/>
      <w:b/>
      <w:kern w:val="28"/>
      <w:sz w:val="32"/>
      <w:lang w:val="x-none" w:eastAsia="de-DE"/>
    </w:rPr>
  </w:style>
  <w:style w:type="paragraph" w:styleId="Zkladntext">
    <w:name w:val="Body Text"/>
    <w:basedOn w:val="Normlny"/>
    <w:link w:val="ZkladntextChar"/>
    <w:uiPriority w:val="99"/>
    <w:rsid w:val="00EC29DA"/>
    <w:rPr>
      <w:rFonts w:ascii="Tahoma" w:hAnsi="Tahom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sz w:val="24"/>
      <w:lang w:val="x-none" w:eastAsia="de-DE"/>
    </w:rPr>
  </w:style>
  <w:style w:type="character" w:styleId="Odkaznakomentr">
    <w:name w:val="annotation reference"/>
    <w:basedOn w:val="Predvolenpsmoodseku"/>
    <w:uiPriority w:val="99"/>
    <w:semiHidden/>
    <w:rsid w:val="000F163A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F16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sz w:val="20"/>
      <w:lang w:val="x-none" w:eastAsia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F16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b/>
      <w:sz w:val="20"/>
      <w:lang w:val="x-none" w:eastAsia="de-DE"/>
    </w:rPr>
  </w:style>
  <w:style w:type="paragraph" w:styleId="truktradokumentu">
    <w:name w:val="Document Map"/>
    <w:basedOn w:val="Normlny"/>
    <w:link w:val="truktradokumentuChar"/>
    <w:uiPriority w:val="99"/>
    <w:semiHidden/>
    <w:rsid w:val="00257F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/>
      <w:sz w:val="16"/>
      <w:lang w:val="x-none" w:eastAsia="de-DE"/>
    </w:rPr>
  </w:style>
  <w:style w:type="paragraph" w:styleId="Revzia">
    <w:name w:val="Revision"/>
    <w:hidden/>
    <w:uiPriority w:val="99"/>
    <w:semiHidden/>
    <w:rsid w:val="00D037A9"/>
    <w:rPr>
      <w:sz w:val="24"/>
      <w:szCs w:val="24"/>
      <w:lang w:eastAsia="de-DE"/>
    </w:rPr>
  </w:style>
  <w:style w:type="character" w:customStyle="1" w:styleId="Nadpis1Char">
    <w:name w:val="Nadpis 1 Char"/>
    <w:basedOn w:val="Predvolenpsmoodseku"/>
    <w:link w:val="Nadpis1"/>
    <w:rsid w:val="00190F06"/>
    <w:rPr>
      <w:rFonts w:ascii="Arial" w:hAnsi="Arial" w:cs="Arial"/>
      <w:b/>
      <w:bCs/>
      <w:kern w:val="36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190F06"/>
    <w:rPr>
      <w:rFonts w:ascii="Arial Narrow" w:hAnsi="Arial Narrow" w:cs="Arial"/>
      <w:b/>
      <w:bCs/>
      <w:iCs/>
      <w:sz w:val="24"/>
      <w:szCs w:val="28"/>
    </w:rPr>
  </w:style>
  <w:style w:type="character" w:customStyle="1" w:styleId="Nadpis3Char">
    <w:name w:val="Nadpis 3 Char"/>
    <w:basedOn w:val="Predvolenpsmoodseku"/>
    <w:link w:val="Nadpis3"/>
    <w:rsid w:val="00190F06"/>
    <w:rPr>
      <w:rFonts w:ascii="Arial Narrow" w:hAnsi="Arial Narrow" w:cs="Arial"/>
      <w:b/>
      <w:bCs/>
      <w:sz w:val="24"/>
      <w:szCs w:val="26"/>
    </w:rPr>
  </w:style>
  <w:style w:type="character" w:customStyle="1" w:styleId="Nadpis4Char">
    <w:name w:val="Nadpis 4 Char"/>
    <w:basedOn w:val="Predvolenpsmoodseku"/>
    <w:link w:val="Nadpis4"/>
    <w:rsid w:val="00190F06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190F06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90F06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190F06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190F0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190F06"/>
    <w:rPr>
      <w:rFonts w:ascii="Arial" w:hAnsi="Arial" w:cs="Arial"/>
      <w:sz w:val="22"/>
      <w:szCs w:val="22"/>
    </w:rPr>
  </w:style>
  <w:style w:type="character" w:styleId="Hypertextovprepojenie">
    <w:name w:val="Hyperlink"/>
    <w:uiPriority w:val="99"/>
    <w:rsid w:val="00190F06"/>
    <w:rPr>
      <w:rFonts w:cs="Times New Roman"/>
      <w:color w:val="0000FF"/>
      <w:u w:val="single"/>
    </w:rPr>
  </w:style>
  <w:style w:type="paragraph" w:customStyle="1" w:styleId="Default">
    <w:name w:val="Default"/>
    <w:rsid w:val="00190F0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Pokraovaniezoznamu">
    <w:name w:val="List Continue"/>
    <w:basedOn w:val="Normlny"/>
    <w:uiPriority w:val="99"/>
    <w:rsid w:val="00190F06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E472-193F-4F87-9289-C4C02F24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Ú H L A S</vt:lpstr>
    </vt:vector>
  </TitlesOfParts>
  <Company>Entry Net s.r.o.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Ú H L A S</dc:title>
  <dc:subject/>
  <dc:creator>VoPe</dc:creator>
  <cp:keywords/>
  <dc:description/>
  <cp:lastModifiedBy>Jablonický Pavol</cp:lastModifiedBy>
  <cp:revision>2</cp:revision>
  <cp:lastPrinted>2014-02-06T13:00:00Z</cp:lastPrinted>
  <dcterms:created xsi:type="dcterms:W3CDTF">2015-04-23T08:23:00Z</dcterms:created>
  <dcterms:modified xsi:type="dcterms:W3CDTF">2015-04-23T08:23:00Z</dcterms:modified>
</cp:coreProperties>
</file>